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94" w:rsidRPr="00C11794" w:rsidRDefault="00C11794" w:rsidP="00C11794">
      <w:pPr>
        <w:keepNext/>
        <w:framePr w:dropCap="margin" w:lines="2" w:wrap="around" w:vAnchor="text" w:hAnchor="page"/>
        <w:shd w:val="clear" w:color="auto" w:fill="FFFFFF"/>
        <w:spacing w:after="0" w:line="822" w:lineRule="exact"/>
        <w:jc w:val="both"/>
        <w:textAlignment w:val="baseline"/>
        <w:rPr>
          <w:rFonts w:ascii="Bodoni Poster" w:eastAsia="Times New Roman" w:hAnsi="Bodoni Poster" w:cs="Times New Roman"/>
          <w:bCs/>
          <w:color w:val="632423" w:themeColor="accent2" w:themeShade="80"/>
          <w:position w:val="2"/>
          <w:sz w:val="82"/>
          <w:szCs w:val="24"/>
          <w:lang w:eastAsia="es-CL"/>
        </w:rPr>
      </w:pPr>
      <w:r w:rsidRPr="00C11794">
        <w:rPr>
          <w:rFonts w:ascii="Bodoni Poster" w:eastAsia="Times New Roman" w:hAnsi="Bodoni Poster" w:cs="Times New Roman"/>
          <w:bCs/>
          <w:color w:val="632423" w:themeColor="accent2" w:themeShade="80"/>
          <w:position w:val="2"/>
          <w:sz w:val="82"/>
          <w:szCs w:val="24"/>
          <w:lang w:eastAsia="es-CL"/>
        </w:rPr>
        <w:t>C</w:t>
      </w:r>
    </w:p>
    <w:p w:rsidR="00C31F43" w:rsidRPr="00C11794" w:rsidRDefault="00C31F43" w:rsidP="00C31F43">
      <w:pPr>
        <w:shd w:val="clear" w:color="auto" w:fill="FFFFFF"/>
        <w:spacing w:after="120" w:line="240" w:lineRule="auto"/>
        <w:jc w:val="both"/>
        <w:rPr>
          <w:rFonts w:ascii="Bodoni Poster" w:eastAsia="Times New Roman" w:hAnsi="Bodoni Poster" w:cs="Times New Roman"/>
          <w:bCs/>
          <w:color w:val="632423" w:themeColor="accent2" w:themeShade="80"/>
          <w:sz w:val="24"/>
          <w:szCs w:val="24"/>
          <w:lang w:eastAsia="es-CL"/>
        </w:rPr>
      </w:pPr>
      <w:r w:rsidRPr="00C11794">
        <w:rPr>
          <w:rFonts w:ascii="Bodoni Poster" w:eastAsia="Times New Roman" w:hAnsi="Bodoni Poster" w:cs="Times New Roman"/>
          <w:bCs/>
          <w:color w:val="632423" w:themeColor="accent2" w:themeShade="80"/>
          <w:sz w:val="24"/>
          <w:szCs w:val="24"/>
          <w:lang w:eastAsia="es-CL"/>
        </w:rPr>
        <w:t>APITULOS…</w:t>
      </w:r>
    </w:p>
    <w:p w:rsidR="00566473" w:rsidRPr="00C31F43" w:rsidRDefault="00864544" w:rsidP="00566473">
      <w:pPr>
        <w:shd w:val="clear" w:color="auto" w:fill="FFFFFF"/>
        <w:spacing w:after="0" w:line="240" w:lineRule="auto"/>
        <w:jc w:val="both"/>
        <w:rPr>
          <w:rFonts w:ascii="Times New Roman" w:eastAsia="Times New Roman" w:hAnsi="Times New Roman" w:cs="Times New Roman"/>
          <w:color w:val="222222"/>
          <w:sz w:val="20"/>
          <w:szCs w:val="20"/>
          <w:lang w:eastAsia="es-CL"/>
        </w:rPr>
      </w:pPr>
      <w:r>
        <w:rPr>
          <w:rFonts w:ascii="Times New Roman" w:eastAsia="Times New Roman" w:hAnsi="Times New Roman" w:cs="Times New Roman"/>
          <w:b/>
          <w:bCs/>
          <w:color w:val="222222"/>
          <w:sz w:val="20"/>
          <w:szCs w:val="20"/>
          <w:lang w:eastAsia="es-CL"/>
        </w:rPr>
        <w:t>CAPÍTULO GENERAL</w:t>
      </w:r>
    </w:p>
    <w:p w:rsidR="00566473" w:rsidRPr="00C11794" w:rsidRDefault="00A0254B" w:rsidP="00136F91">
      <w:pPr>
        <w:shd w:val="clear" w:color="auto" w:fill="FFFFFF"/>
        <w:spacing w:after="0" w:line="240" w:lineRule="auto"/>
        <w:jc w:val="both"/>
        <w:outlineLvl w:val="2"/>
        <w:rPr>
          <w:rFonts w:ascii="Times New Roman" w:eastAsia="Times New Roman" w:hAnsi="Times New Roman" w:cs="Times New Roman"/>
          <w:b/>
          <w:bCs/>
          <w:color w:val="222222"/>
          <w:lang w:eastAsia="es-CL"/>
        </w:rPr>
      </w:pPr>
      <w:r>
        <w:rPr>
          <w:rFonts w:ascii="Times New Roman" w:eastAsia="Times New Roman" w:hAnsi="Times New Roman" w:cs="Times New Roman"/>
          <w:color w:val="222222"/>
          <w:sz w:val="24"/>
          <w:szCs w:val="24"/>
          <w:lang w:val="es-ES_tradnl" w:eastAsia="es-CL"/>
        </w:rPr>
        <w:t>‘</w:t>
      </w:r>
      <w:r w:rsidRPr="00C11794">
        <w:rPr>
          <w:rFonts w:ascii="Times New Roman" w:eastAsia="Times New Roman" w:hAnsi="Times New Roman" w:cs="Times New Roman"/>
          <w:color w:val="222222"/>
          <w:lang w:val="es-ES_tradnl" w:eastAsia="es-CL"/>
        </w:rPr>
        <w:t>’</w:t>
      </w:r>
      <w:r w:rsidR="00566473" w:rsidRPr="00C11794">
        <w:rPr>
          <w:rFonts w:ascii="Times New Roman" w:eastAsia="Times New Roman" w:hAnsi="Times New Roman" w:cs="Times New Roman"/>
          <w:color w:val="222222"/>
          <w:lang w:val="es-ES_tradnl" w:eastAsia="es-CL"/>
        </w:rPr>
        <w:t>El Capítulo General es una asamblea representativa de todo el Instituto. Expresa la participación de todos los Hermanos en la vida y en la misión de</w:t>
      </w:r>
      <w:r w:rsidR="00713554" w:rsidRPr="00C11794">
        <w:rPr>
          <w:rFonts w:ascii="Times New Roman" w:eastAsia="Times New Roman" w:hAnsi="Times New Roman" w:cs="Times New Roman"/>
          <w:color w:val="222222"/>
          <w:lang w:val="es-ES_tradnl" w:eastAsia="es-CL"/>
        </w:rPr>
        <w:t xml:space="preserve"> </w:t>
      </w:r>
      <w:r w:rsidR="00566473" w:rsidRPr="00C11794">
        <w:rPr>
          <w:rFonts w:ascii="Times New Roman" w:eastAsia="Times New Roman" w:hAnsi="Times New Roman" w:cs="Times New Roman"/>
          <w:color w:val="222222"/>
          <w:lang w:val="es-ES_tradnl" w:eastAsia="es-CL"/>
        </w:rPr>
        <w:t>l</w:t>
      </w:r>
      <w:r w:rsidR="00713554" w:rsidRPr="00C11794">
        <w:rPr>
          <w:rFonts w:ascii="Times New Roman" w:eastAsia="Times New Roman" w:hAnsi="Times New Roman" w:cs="Times New Roman"/>
          <w:color w:val="222222"/>
          <w:lang w:val="es-ES_tradnl" w:eastAsia="es-CL"/>
        </w:rPr>
        <w:t>a Institución</w:t>
      </w:r>
      <w:r w:rsidR="00566473" w:rsidRPr="00C11794">
        <w:rPr>
          <w:rFonts w:ascii="Times New Roman" w:eastAsia="Times New Roman" w:hAnsi="Times New Roman" w:cs="Times New Roman"/>
          <w:color w:val="222222"/>
          <w:lang w:val="es-ES_tradnl" w:eastAsia="es-CL"/>
        </w:rPr>
        <w:t>, así como su corresponsabilidad en el gobierno</w:t>
      </w:r>
      <w:r w:rsidRPr="00C11794">
        <w:rPr>
          <w:rFonts w:ascii="Times New Roman" w:eastAsia="Times New Roman" w:hAnsi="Times New Roman" w:cs="Times New Roman"/>
          <w:color w:val="222222"/>
          <w:lang w:val="es-ES_tradnl" w:eastAsia="es-CL"/>
        </w:rPr>
        <w:t>’’</w:t>
      </w:r>
      <w:r w:rsidR="002927E1" w:rsidRPr="00C11794">
        <w:rPr>
          <w:rFonts w:ascii="Times New Roman" w:eastAsia="Times New Roman" w:hAnsi="Times New Roman" w:cs="Times New Roman"/>
          <w:color w:val="222222"/>
          <w:lang w:val="es-ES_tradnl" w:eastAsia="es-CL"/>
        </w:rPr>
        <w:t xml:space="preserve">. </w:t>
      </w:r>
      <w:r w:rsidR="00566473" w:rsidRPr="00C11794">
        <w:rPr>
          <w:rFonts w:ascii="Times New Roman" w:eastAsia="Times New Roman" w:hAnsi="Times New Roman" w:cs="Times New Roman"/>
          <w:color w:val="222222"/>
          <w:lang w:val="es-ES_tradnl" w:eastAsia="es-CL"/>
        </w:rPr>
        <w:t>E</w:t>
      </w:r>
      <w:proofErr w:type="spellStart"/>
      <w:r w:rsidR="002927E1" w:rsidRPr="00C11794">
        <w:rPr>
          <w:rFonts w:ascii="Times New Roman" w:eastAsia="Times New Roman" w:hAnsi="Times New Roman" w:cs="Times New Roman"/>
          <w:color w:val="222222"/>
          <w:lang w:eastAsia="es-CL"/>
        </w:rPr>
        <w:t>jerce</w:t>
      </w:r>
      <w:proofErr w:type="spellEnd"/>
      <w:r w:rsidR="002927E1" w:rsidRPr="00C11794">
        <w:rPr>
          <w:rFonts w:ascii="Times New Roman" w:eastAsia="Times New Roman" w:hAnsi="Times New Roman" w:cs="Times New Roman"/>
          <w:color w:val="222222"/>
          <w:lang w:eastAsia="es-CL"/>
        </w:rPr>
        <w:t xml:space="preserve"> </w:t>
      </w:r>
      <w:r w:rsidR="00566473" w:rsidRPr="00C11794">
        <w:rPr>
          <w:rFonts w:ascii="Times New Roman" w:eastAsia="Times New Roman" w:hAnsi="Times New Roman" w:cs="Times New Roman"/>
          <w:color w:val="222222"/>
          <w:lang w:eastAsia="es-CL"/>
        </w:rPr>
        <w:t>la autoridad suprema ex</w:t>
      </w:r>
      <w:r w:rsidR="005239A8" w:rsidRPr="00C11794">
        <w:rPr>
          <w:rFonts w:ascii="Times New Roman" w:eastAsia="Times New Roman" w:hAnsi="Times New Roman" w:cs="Times New Roman"/>
          <w:color w:val="222222"/>
          <w:lang w:eastAsia="es-CL"/>
        </w:rPr>
        <w:t xml:space="preserve">traordinaria. El Superior General </w:t>
      </w:r>
      <w:r w:rsidR="00566473" w:rsidRPr="00C11794">
        <w:rPr>
          <w:rFonts w:ascii="Times New Roman" w:eastAsia="Times New Roman" w:hAnsi="Times New Roman" w:cs="Times New Roman"/>
          <w:color w:val="222222"/>
          <w:lang w:eastAsia="es-CL"/>
        </w:rPr>
        <w:t>convoca a Capítulo General ordinario cada ocho años. Se compone de miembros de derecho y de miembros elegidos por las Provincias y Distritos. El número total de miembros elegidos debe ser superior al de miembros de derecho.</w:t>
      </w:r>
      <w:r w:rsidR="005239A8" w:rsidRPr="00C11794">
        <w:rPr>
          <w:rFonts w:ascii="Times New Roman" w:eastAsia="Times New Roman" w:hAnsi="Times New Roman" w:cs="Times New Roman"/>
          <w:b/>
          <w:bCs/>
          <w:color w:val="222222"/>
          <w:lang w:eastAsia="es-CL"/>
        </w:rPr>
        <w:t xml:space="preserve"> </w:t>
      </w:r>
      <w:r w:rsidR="00566473" w:rsidRPr="00C11794">
        <w:rPr>
          <w:rFonts w:ascii="Times New Roman" w:eastAsia="Times New Roman" w:hAnsi="Times New Roman" w:cs="Times New Roman"/>
          <w:color w:val="222222"/>
          <w:lang w:eastAsia="es-CL"/>
        </w:rPr>
        <w:t>Este organismo tiene las funciones siguientes:</w:t>
      </w:r>
      <w:r w:rsidR="00864544" w:rsidRPr="00C11794">
        <w:rPr>
          <w:rFonts w:ascii="Times New Roman" w:eastAsia="Times New Roman" w:hAnsi="Times New Roman" w:cs="Times New Roman"/>
          <w:b/>
          <w:bCs/>
          <w:color w:val="222222"/>
          <w:lang w:eastAsia="es-CL"/>
        </w:rPr>
        <w:t xml:space="preserve"> </w:t>
      </w:r>
      <w:r w:rsidR="00864544" w:rsidRPr="00C11794">
        <w:rPr>
          <w:rFonts w:ascii="Times New Roman" w:eastAsia="Times New Roman" w:hAnsi="Times New Roman" w:cs="Times New Roman"/>
          <w:color w:val="222222"/>
          <w:lang w:val="es-ES_tradnl" w:eastAsia="es-CL"/>
        </w:rPr>
        <w:t>E</w:t>
      </w:r>
      <w:r w:rsidR="005239A8" w:rsidRPr="00C11794">
        <w:rPr>
          <w:rFonts w:ascii="Times New Roman" w:eastAsia="Times New Roman" w:hAnsi="Times New Roman" w:cs="Times New Roman"/>
          <w:color w:val="222222"/>
          <w:lang w:val="es-ES_tradnl" w:eastAsia="es-CL"/>
        </w:rPr>
        <w:t>legir al H. Superior General, al H.</w:t>
      </w:r>
      <w:r w:rsidR="00566473" w:rsidRPr="00C11794">
        <w:rPr>
          <w:rFonts w:ascii="Times New Roman" w:eastAsia="Times New Roman" w:hAnsi="Times New Roman" w:cs="Times New Roman"/>
          <w:color w:val="222222"/>
          <w:lang w:val="es-ES_tradnl" w:eastAsia="es-CL"/>
        </w:rPr>
        <w:t xml:space="preserve"> Vicario General y a los miembros del Consejo </w:t>
      </w:r>
      <w:r w:rsidR="005239A8" w:rsidRPr="00C11794">
        <w:rPr>
          <w:rFonts w:ascii="Times New Roman" w:eastAsia="Times New Roman" w:hAnsi="Times New Roman" w:cs="Times New Roman"/>
          <w:color w:val="222222"/>
          <w:lang w:val="es-ES_tradnl" w:eastAsia="es-CL"/>
        </w:rPr>
        <w:t>General</w:t>
      </w:r>
      <w:r w:rsidR="00566473" w:rsidRPr="00C11794">
        <w:rPr>
          <w:rFonts w:ascii="Times New Roman" w:eastAsia="Times New Roman" w:hAnsi="Times New Roman" w:cs="Times New Roman"/>
          <w:color w:val="222222"/>
          <w:lang w:val="es-ES_tradnl" w:eastAsia="es-CL"/>
        </w:rPr>
        <w:t>;</w:t>
      </w:r>
      <w:r w:rsidR="00864544" w:rsidRPr="00C11794">
        <w:rPr>
          <w:rFonts w:ascii="Times New Roman" w:eastAsia="Times New Roman" w:hAnsi="Times New Roman" w:cs="Times New Roman"/>
          <w:b/>
          <w:bCs/>
          <w:color w:val="222222"/>
          <w:lang w:eastAsia="es-CL"/>
        </w:rPr>
        <w:t xml:space="preserve"> </w:t>
      </w:r>
      <w:r w:rsidR="00566473" w:rsidRPr="00C11794">
        <w:rPr>
          <w:rFonts w:ascii="Times New Roman" w:eastAsia="Times New Roman" w:hAnsi="Times New Roman" w:cs="Times New Roman"/>
          <w:color w:val="222222"/>
          <w:lang w:val="es-ES_tradnl" w:eastAsia="es-CL"/>
        </w:rPr>
        <w:t>estudiar los asuntos de mayor importancia relacionados con la naturaleza, fin y espíritu del Instituto y promover la renovación y adaptación del mismo, salvaguardando s</w:t>
      </w:r>
      <w:r w:rsidR="005239A8" w:rsidRPr="00C11794">
        <w:rPr>
          <w:rFonts w:ascii="Times New Roman" w:eastAsia="Times New Roman" w:hAnsi="Times New Roman" w:cs="Times New Roman"/>
          <w:color w:val="222222"/>
          <w:lang w:val="es-ES_tradnl" w:eastAsia="es-CL"/>
        </w:rPr>
        <w:t>iempre su patrimonio espiritual</w:t>
      </w:r>
      <w:r w:rsidR="009E7867" w:rsidRPr="00C11794">
        <w:rPr>
          <w:rStyle w:val="Refdenotaalpie"/>
          <w:rFonts w:ascii="Times New Roman" w:eastAsia="Times New Roman" w:hAnsi="Times New Roman" w:cs="Times New Roman"/>
          <w:color w:val="222222"/>
          <w:lang w:val="es-ES_tradnl" w:eastAsia="es-CL"/>
        </w:rPr>
        <w:footnoteReference w:id="1"/>
      </w:r>
      <w:r w:rsidR="00566473" w:rsidRPr="00C11794">
        <w:rPr>
          <w:rFonts w:ascii="Times New Roman" w:eastAsia="Times New Roman" w:hAnsi="Times New Roman" w:cs="Times New Roman"/>
          <w:color w:val="222222"/>
          <w:lang w:val="es-AR" w:eastAsia="es-CL"/>
        </w:rPr>
        <w:t>.</w:t>
      </w:r>
      <w:r w:rsidR="00713554" w:rsidRPr="00C11794">
        <w:rPr>
          <w:rFonts w:ascii="Times New Roman" w:eastAsia="Times New Roman" w:hAnsi="Times New Roman" w:cs="Times New Roman"/>
          <w:color w:val="222222"/>
          <w:lang w:val="es-AR" w:eastAsia="es-CL"/>
        </w:rPr>
        <w:t xml:space="preserve">   </w:t>
      </w:r>
    </w:p>
    <w:p w:rsidR="00864544" w:rsidRDefault="00864544" w:rsidP="00566473">
      <w:pPr>
        <w:shd w:val="clear" w:color="auto" w:fill="FFFFFF"/>
        <w:spacing w:after="0" w:line="240" w:lineRule="auto"/>
        <w:jc w:val="both"/>
        <w:rPr>
          <w:rFonts w:ascii="Times New Roman" w:eastAsia="Times New Roman" w:hAnsi="Times New Roman" w:cs="Times New Roman"/>
          <w:color w:val="222222"/>
          <w:sz w:val="24"/>
          <w:szCs w:val="24"/>
          <w:lang w:eastAsia="es-CL"/>
        </w:rPr>
      </w:pPr>
    </w:p>
    <w:p w:rsidR="00864544" w:rsidRPr="00C11794" w:rsidRDefault="00C11794" w:rsidP="00136F91">
      <w:pPr>
        <w:shd w:val="clear" w:color="auto" w:fill="FFFFFF"/>
        <w:spacing w:after="0" w:line="240" w:lineRule="auto"/>
        <w:jc w:val="both"/>
        <w:rPr>
          <w:rFonts w:ascii="Times New Roman" w:eastAsia="Times New Roman" w:hAnsi="Times New Roman" w:cs="Times New Roman"/>
          <w:color w:val="222222"/>
          <w:lang w:eastAsia="es-CL"/>
        </w:rPr>
      </w:pPr>
      <w:r>
        <w:rPr>
          <w:rFonts w:ascii="Times New Roman" w:eastAsia="Times New Roman" w:hAnsi="Times New Roman" w:cs="Times New Roman"/>
          <w:noProof/>
          <w:color w:val="222222"/>
          <w:lang w:val="es-ES" w:eastAsia="es-ES"/>
        </w:rPr>
        <mc:AlternateContent>
          <mc:Choice Requires="wps">
            <w:drawing>
              <wp:anchor distT="0" distB="0" distL="114300" distR="114300" simplePos="0" relativeHeight="251659264" behindDoc="1" locked="0" layoutInCell="1" allowOverlap="1" wp14:anchorId="6CEA8BE3" wp14:editId="7D056C49">
                <wp:simplePos x="0" y="0"/>
                <wp:positionH relativeFrom="column">
                  <wp:posOffset>3587115</wp:posOffset>
                </wp:positionH>
                <wp:positionV relativeFrom="paragraph">
                  <wp:posOffset>1228725</wp:posOffset>
                </wp:positionV>
                <wp:extent cx="2152650" cy="2000250"/>
                <wp:effectExtent l="0" t="0" r="0" b="0"/>
                <wp:wrapTight wrapText="bothSides">
                  <wp:wrapPolygon edited="0">
                    <wp:start x="0" y="0"/>
                    <wp:lineTo x="0" y="21394"/>
                    <wp:lineTo x="21409" y="21394"/>
                    <wp:lineTo x="21409"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152650" cy="2000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1794" w:rsidRDefault="00C11794">
                            <w:r>
                              <w:rPr>
                                <w:noProof/>
                                <w:lang w:val="es-ES" w:eastAsia="es-ES"/>
                              </w:rPr>
                              <w:drawing>
                                <wp:inline distT="0" distB="0" distL="0" distR="0" wp14:anchorId="7F5A14A8" wp14:editId="3DD77761">
                                  <wp:extent cx="1971675" cy="1842759"/>
                                  <wp:effectExtent l="0" t="0" r="0" b="5715"/>
                                  <wp:docPr id="2" name="Imagen 2" descr="http://www.champagnat.org/img/logo/xE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mpagnat.org/img/logo/xES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299" cy="18629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A8BE3" id="_x0000_t202" coordsize="21600,21600" o:spt="202" path="m,l,21600r21600,l21600,xe">
                <v:stroke joinstyle="miter"/>
                <v:path gradientshapeok="t" o:connecttype="rect"/>
              </v:shapetype>
              <v:shape id="Cuadro de texto 1" o:spid="_x0000_s1026" type="#_x0000_t202" style="position:absolute;left:0;text-align:left;margin-left:282.45pt;margin-top:96.75pt;width:169.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" fillcolor="white [3201]" stroked="f" strokeweight=".5pt">
                <v:textbox>
                  <w:txbxContent>
                    <w:p w:rsidR="00C11794" w:rsidRDefault="00C11794">
                      <w:r>
                        <w:rPr>
                          <w:noProof/>
                          <w:lang w:val="es-ES" w:eastAsia="es-ES"/>
                        </w:rPr>
                        <w:drawing>
                          <wp:inline distT="0" distB="0" distL="0" distR="0" wp14:anchorId="7F5A14A8" wp14:editId="3DD77761">
                            <wp:extent cx="1971675" cy="1842759"/>
                            <wp:effectExtent l="0" t="0" r="0" b="5715"/>
                            <wp:docPr id="2" name="Imagen 2" descr="http://www.champagnat.org/img/logo/xE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mpagnat.org/img/logo/xES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299" cy="1862969"/>
                                    </a:xfrm>
                                    <a:prstGeom prst="rect">
                                      <a:avLst/>
                                    </a:prstGeom>
                                    <a:noFill/>
                                    <a:ln>
                                      <a:noFill/>
                                    </a:ln>
                                  </pic:spPr>
                                </pic:pic>
                              </a:graphicData>
                            </a:graphic>
                          </wp:inline>
                        </w:drawing>
                      </w:r>
                    </w:p>
                  </w:txbxContent>
                </v:textbox>
                <w10:wrap type="tight"/>
              </v:shape>
            </w:pict>
          </mc:Fallback>
        </mc:AlternateContent>
      </w:r>
      <w:r w:rsidR="005239A8" w:rsidRPr="00C11794">
        <w:rPr>
          <w:rFonts w:ascii="Times New Roman" w:eastAsia="Times New Roman" w:hAnsi="Times New Roman" w:cs="Times New Roman"/>
          <w:color w:val="222222"/>
          <w:lang w:eastAsia="es-CL"/>
        </w:rPr>
        <w:t>Puede considerarse como Primer Capítulo general el tenido en el Hermitage en 1839 ante el deterioro de la salud del P. Champagnat y en el que fue elegido el H. Francisco como Director General del Instituto. Participaron 92 hermanos de los 280 que había en el Instituto. El siguiente, también en el Hermitage</w:t>
      </w:r>
      <w:r w:rsidR="00F7635B" w:rsidRPr="00C11794">
        <w:rPr>
          <w:rFonts w:ascii="Times New Roman" w:eastAsia="Times New Roman" w:hAnsi="Times New Roman" w:cs="Times New Roman"/>
          <w:color w:val="222222"/>
          <w:lang w:eastAsia="es-CL"/>
        </w:rPr>
        <w:t>,</w:t>
      </w:r>
      <w:r w:rsidR="005239A8" w:rsidRPr="00C11794">
        <w:rPr>
          <w:rFonts w:ascii="Times New Roman" w:eastAsia="Times New Roman" w:hAnsi="Times New Roman" w:cs="Times New Roman"/>
          <w:color w:val="222222"/>
          <w:lang w:eastAsia="es-CL"/>
        </w:rPr>
        <w:t xml:space="preserve"> fue en 1852. A partir de 1860 se tuvieron 8 Capítulos en St. </w:t>
      </w:r>
      <w:proofErr w:type="spellStart"/>
      <w:r w:rsidR="005239A8" w:rsidRPr="00C11794">
        <w:rPr>
          <w:rFonts w:ascii="Times New Roman" w:eastAsia="Times New Roman" w:hAnsi="Times New Roman" w:cs="Times New Roman"/>
          <w:color w:val="222222"/>
          <w:lang w:eastAsia="es-CL"/>
        </w:rPr>
        <w:t>Genis</w:t>
      </w:r>
      <w:proofErr w:type="spellEnd"/>
      <w:r w:rsidR="005239A8" w:rsidRPr="00C11794">
        <w:rPr>
          <w:rFonts w:ascii="Times New Roman" w:eastAsia="Times New Roman" w:hAnsi="Times New Roman" w:cs="Times New Roman"/>
          <w:color w:val="222222"/>
          <w:lang w:eastAsia="es-CL"/>
        </w:rPr>
        <w:t xml:space="preserve"> Laval. Desde 1907 se realizan los cinco siguientes Capítulo</w:t>
      </w:r>
      <w:r w:rsidR="00F7635B" w:rsidRPr="00C11794">
        <w:rPr>
          <w:rFonts w:ascii="Times New Roman" w:eastAsia="Times New Roman" w:hAnsi="Times New Roman" w:cs="Times New Roman"/>
          <w:color w:val="222222"/>
          <w:lang w:eastAsia="es-CL"/>
        </w:rPr>
        <w:t>s</w:t>
      </w:r>
      <w:r w:rsidR="005239A8" w:rsidRPr="00C11794">
        <w:rPr>
          <w:rFonts w:ascii="Times New Roman" w:eastAsia="Times New Roman" w:hAnsi="Times New Roman" w:cs="Times New Roman"/>
          <w:color w:val="222222"/>
          <w:lang w:eastAsia="es-CL"/>
        </w:rPr>
        <w:t xml:space="preserve"> en </w:t>
      </w:r>
      <w:proofErr w:type="spellStart"/>
      <w:r w:rsidR="005239A8" w:rsidRPr="00C11794">
        <w:rPr>
          <w:rFonts w:ascii="Times New Roman" w:eastAsia="Times New Roman" w:hAnsi="Times New Roman" w:cs="Times New Roman"/>
          <w:color w:val="222222"/>
          <w:lang w:eastAsia="es-CL"/>
        </w:rPr>
        <w:t>Grugliasco</w:t>
      </w:r>
      <w:proofErr w:type="spellEnd"/>
      <w:r w:rsidR="005239A8" w:rsidRPr="00C11794">
        <w:rPr>
          <w:rFonts w:ascii="Times New Roman" w:eastAsia="Times New Roman" w:hAnsi="Times New Roman" w:cs="Times New Roman"/>
          <w:color w:val="222222"/>
          <w:lang w:eastAsia="es-CL"/>
        </w:rPr>
        <w:t>, Italia, lugar donde se había trasladado la Casa General en 1903, al ser expulsados los hermanos de Francia. Estando la</w:t>
      </w:r>
      <w:r w:rsidR="00713554" w:rsidRPr="00C11794">
        <w:rPr>
          <w:rFonts w:ascii="Times New Roman" w:eastAsia="Times New Roman" w:hAnsi="Times New Roman" w:cs="Times New Roman"/>
          <w:color w:val="222222"/>
          <w:lang w:eastAsia="es-CL"/>
        </w:rPr>
        <w:t xml:space="preserve"> Casa General en Roma, </w:t>
      </w:r>
      <w:r w:rsidR="005239A8" w:rsidRPr="00C11794">
        <w:rPr>
          <w:rFonts w:ascii="Times New Roman" w:eastAsia="Times New Roman" w:hAnsi="Times New Roman" w:cs="Times New Roman"/>
          <w:color w:val="222222"/>
          <w:lang w:eastAsia="es-CL"/>
        </w:rPr>
        <w:t>de</w:t>
      </w:r>
      <w:r w:rsidR="00713554" w:rsidRPr="00C11794">
        <w:rPr>
          <w:rFonts w:ascii="Times New Roman" w:eastAsia="Times New Roman" w:hAnsi="Times New Roman" w:cs="Times New Roman"/>
          <w:color w:val="222222"/>
          <w:lang w:eastAsia="es-CL"/>
        </w:rPr>
        <w:t>sde</w:t>
      </w:r>
      <w:r w:rsidR="005239A8" w:rsidRPr="00C11794">
        <w:rPr>
          <w:rFonts w:ascii="Times New Roman" w:eastAsia="Times New Roman" w:hAnsi="Times New Roman" w:cs="Times New Roman"/>
          <w:color w:val="222222"/>
          <w:lang w:eastAsia="es-CL"/>
        </w:rPr>
        <w:t xml:space="preserve"> 1967 se realizan los Capítulos en esta ciudad. El Capítulo de ese año tuvo dos sesiones (1967-1968) y fue respuesta a las llamadas del Vaticano II a la renovación o </w:t>
      </w:r>
      <w:proofErr w:type="spellStart"/>
      <w:r w:rsidR="005239A8" w:rsidRPr="00C11794">
        <w:rPr>
          <w:rFonts w:ascii="Times New Roman" w:eastAsia="Times New Roman" w:hAnsi="Times New Roman" w:cs="Times New Roman"/>
          <w:color w:val="222222"/>
          <w:lang w:eastAsia="es-CL"/>
        </w:rPr>
        <w:t>aggiornamento</w:t>
      </w:r>
      <w:proofErr w:type="spellEnd"/>
      <w:r w:rsidR="005239A8" w:rsidRPr="00C11794">
        <w:rPr>
          <w:rFonts w:ascii="Times New Roman" w:eastAsia="Times New Roman" w:hAnsi="Times New Roman" w:cs="Times New Roman"/>
          <w:color w:val="222222"/>
          <w:lang w:eastAsia="es-CL"/>
        </w:rPr>
        <w:t xml:space="preserve">. </w:t>
      </w:r>
      <w:r w:rsidR="00F7635B" w:rsidRPr="00C11794">
        <w:rPr>
          <w:rFonts w:ascii="Times New Roman" w:eastAsia="Times New Roman" w:hAnsi="Times New Roman" w:cs="Times New Roman"/>
          <w:color w:val="222222"/>
          <w:lang w:eastAsia="es-CL"/>
        </w:rPr>
        <w:t xml:space="preserve">Es el Capítulo con mayor participación en toda la historia del Instituto: 155 hermanos. Hay que señalar que a partir del Capítulo de 1993 han participado laicos como </w:t>
      </w:r>
      <w:bookmarkStart w:id="0" w:name="_GoBack"/>
      <w:bookmarkEnd w:id="0"/>
      <w:r w:rsidR="00F7635B" w:rsidRPr="00C11794">
        <w:rPr>
          <w:rFonts w:ascii="Times New Roman" w:eastAsia="Times New Roman" w:hAnsi="Times New Roman" w:cs="Times New Roman"/>
          <w:color w:val="222222"/>
          <w:lang w:eastAsia="es-CL"/>
        </w:rPr>
        <w:t>invitados. En el XXI Capitulo General el Mensaje capitular iba dirigido a todos, hermanos y laicos.</w:t>
      </w:r>
    </w:p>
    <w:p w:rsidR="00864544" w:rsidRPr="00C11794" w:rsidRDefault="00864544" w:rsidP="00566473">
      <w:pPr>
        <w:shd w:val="clear" w:color="auto" w:fill="FFFFFF"/>
        <w:spacing w:after="0" w:line="240" w:lineRule="auto"/>
        <w:jc w:val="both"/>
        <w:rPr>
          <w:rFonts w:ascii="Times New Roman" w:eastAsia="Times New Roman" w:hAnsi="Times New Roman" w:cs="Times New Roman"/>
          <w:color w:val="222222"/>
          <w:lang w:eastAsia="es-CL"/>
        </w:rPr>
      </w:pPr>
    </w:p>
    <w:p w:rsidR="00566473" w:rsidRPr="00C11794" w:rsidRDefault="00864544" w:rsidP="00566473">
      <w:pPr>
        <w:shd w:val="clear" w:color="auto" w:fill="FFFFFF"/>
        <w:spacing w:after="0" w:line="240" w:lineRule="auto"/>
        <w:jc w:val="both"/>
        <w:rPr>
          <w:rFonts w:ascii="Times New Roman" w:eastAsia="Times New Roman" w:hAnsi="Times New Roman" w:cs="Times New Roman"/>
          <w:color w:val="222222"/>
          <w:lang w:eastAsia="es-CL"/>
        </w:rPr>
      </w:pPr>
      <w:r w:rsidRPr="00C11794">
        <w:rPr>
          <w:rFonts w:ascii="Times New Roman" w:eastAsia="Times New Roman" w:hAnsi="Times New Roman" w:cs="Times New Roman"/>
          <w:b/>
          <w:bCs/>
          <w:color w:val="222222"/>
          <w:lang w:eastAsia="es-CL"/>
        </w:rPr>
        <w:t>CAPÍTULO PROVINCIAL</w:t>
      </w:r>
    </w:p>
    <w:p w:rsidR="00566473" w:rsidRPr="00C11794" w:rsidRDefault="00566473" w:rsidP="00566473">
      <w:pPr>
        <w:shd w:val="clear" w:color="auto" w:fill="FFFFFF"/>
        <w:spacing w:after="0" w:line="240" w:lineRule="auto"/>
        <w:jc w:val="both"/>
        <w:outlineLvl w:val="2"/>
        <w:rPr>
          <w:rFonts w:ascii="Times New Roman" w:eastAsia="Times New Roman" w:hAnsi="Times New Roman" w:cs="Times New Roman"/>
          <w:b/>
          <w:bCs/>
          <w:color w:val="222222"/>
          <w:lang w:eastAsia="es-CL"/>
        </w:rPr>
      </w:pPr>
      <w:r w:rsidRPr="00C11794">
        <w:rPr>
          <w:rFonts w:ascii="Times New Roman" w:eastAsia="Times New Roman" w:hAnsi="Times New Roman" w:cs="Times New Roman"/>
          <w:color w:val="222222"/>
          <w:lang w:val="es-ES_tradnl" w:eastAsia="es-CL"/>
        </w:rPr>
        <w:t xml:space="preserve">El Capítulo Provincial es una asamblea representativa de una Provincia marista específica, que expresa la participación de todos los Hermanos en el gobierno de dicha Provincia. Debe reunirse para la toma de posesión del </w:t>
      </w:r>
      <w:r w:rsidR="009A7428" w:rsidRPr="00C11794">
        <w:rPr>
          <w:rFonts w:ascii="Times New Roman" w:eastAsia="Times New Roman" w:hAnsi="Times New Roman" w:cs="Times New Roman"/>
          <w:color w:val="222222"/>
          <w:lang w:val="es-ES_tradnl" w:eastAsia="es-CL"/>
        </w:rPr>
        <w:t>H.</w:t>
      </w:r>
      <w:r w:rsidR="00864544" w:rsidRPr="00C11794">
        <w:rPr>
          <w:rFonts w:ascii="Times New Roman" w:eastAsia="Times New Roman" w:hAnsi="Times New Roman" w:cs="Times New Roman"/>
          <w:color w:val="222222"/>
          <w:lang w:val="es-ES_tradnl" w:eastAsia="es-CL"/>
        </w:rPr>
        <w:t xml:space="preserve"> Provincial. </w:t>
      </w:r>
      <w:r w:rsidRPr="00C11794">
        <w:rPr>
          <w:rFonts w:ascii="Times New Roman" w:eastAsia="Times New Roman" w:hAnsi="Times New Roman" w:cs="Times New Roman"/>
          <w:color w:val="222222"/>
          <w:lang w:eastAsia="es-CL"/>
        </w:rPr>
        <w:t>Constituye la autoridad extraordinaria a nivel provincial. Tiene funciones de carácter deliberativo, como el darse su propio reglamento, determinar el número de Consejeros provinciales y elegirlos; y otras de carácter consultivo, como el sugerir las líneas maestras de actuación para el período de gobierno de tres años que se inicia</w:t>
      </w:r>
      <w:r w:rsidR="00864544" w:rsidRPr="00C11794">
        <w:rPr>
          <w:rStyle w:val="Refdenotaalpie"/>
          <w:rFonts w:ascii="Times New Roman" w:eastAsia="Times New Roman" w:hAnsi="Times New Roman" w:cs="Times New Roman"/>
          <w:color w:val="222222"/>
          <w:lang w:eastAsia="es-CL"/>
        </w:rPr>
        <w:footnoteReference w:id="2"/>
      </w:r>
      <w:r w:rsidRPr="00C11794">
        <w:rPr>
          <w:rFonts w:ascii="Times New Roman" w:eastAsia="Times New Roman" w:hAnsi="Times New Roman" w:cs="Times New Roman"/>
          <w:color w:val="222222"/>
          <w:lang w:eastAsia="es-CL"/>
        </w:rPr>
        <w:t>.</w:t>
      </w:r>
      <w:r w:rsidR="00713554" w:rsidRPr="00C11794">
        <w:rPr>
          <w:rFonts w:ascii="Times New Roman" w:eastAsia="Times New Roman" w:hAnsi="Times New Roman" w:cs="Times New Roman"/>
          <w:color w:val="222222"/>
          <w:lang w:eastAsia="es-CL"/>
        </w:rPr>
        <w:t xml:space="preserve">  Coincidiendo con los períodos trienales de nombramiento del H. Provincial la frecuencia de los Capítulos es igualmente trienal.</w:t>
      </w:r>
    </w:p>
    <w:p w:rsidR="00864544" w:rsidRPr="00C11794" w:rsidRDefault="00864544" w:rsidP="00566473">
      <w:pPr>
        <w:shd w:val="clear" w:color="auto" w:fill="FFFFFF"/>
        <w:spacing w:after="0" w:line="240" w:lineRule="auto"/>
        <w:jc w:val="both"/>
        <w:rPr>
          <w:rFonts w:ascii="Times New Roman" w:eastAsia="Times New Roman" w:hAnsi="Times New Roman" w:cs="Times New Roman"/>
          <w:color w:val="222222"/>
          <w:lang w:eastAsia="es-CL"/>
        </w:rPr>
      </w:pPr>
    </w:p>
    <w:p w:rsidR="00566473" w:rsidRPr="00C11794" w:rsidRDefault="00864544" w:rsidP="00566473">
      <w:pPr>
        <w:shd w:val="clear" w:color="auto" w:fill="FFFFFF"/>
        <w:spacing w:after="0" w:line="240" w:lineRule="auto"/>
        <w:jc w:val="both"/>
        <w:rPr>
          <w:rFonts w:ascii="Times New Roman" w:eastAsia="Times New Roman" w:hAnsi="Times New Roman" w:cs="Times New Roman"/>
          <w:color w:val="222222"/>
          <w:lang w:eastAsia="es-CL"/>
        </w:rPr>
      </w:pPr>
      <w:r w:rsidRPr="00C11794">
        <w:rPr>
          <w:rFonts w:ascii="Times New Roman" w:eastAsia="Times New Roman" w:hAnsi="Times New Roman" w:cs="Times New Roman"/>
          <w:b/>
          <w:bCs/>
          <w:color w:val="222222"/>
          <w:lang w:eastAsia="es-CL"/>
        </w:rPr>
        <w:t>CONFERENCIA GENERA</w:t>
      </w:r>
      <w:r w:rsidR="009A7428" w:rsidRPr="00C11794">
        <w:rPr>
          <w:rFonts w:ascii="Times New Roman" w:eastAsia="Times New Roman" w:hAnsi="Times New Roman" w:cs="Times New Roman"/>
          <w:b/>
          <w:bCs/>
          <w:color w:val="222222"/>
          <w:lang w:eastAsia="es-CL"/>
        </w:rPr>
        <w:t>L</w:t>
      </w:r>
    </w:p>
    <w:p w:rsidR="00566473" w:rsidRPr="00C11794" w:rsidRDefault="00566473" w:rsidP="00566473">
      <w:pPr>
        <w:spacing w:after="0" w:line="240" w:lineRule="auto"/>
        <w:jc w:val="both"/>
        <w:rPr>
          <w:rFonts w:ascii="Times New Roman" w:eastAsia="Times New Roman" w:hAnsi="Times New Roman" w:cs="Times New Roman"/>
          <w:color w:val="222222"/>
          <w:shd w:val="clear" w:color="auto" w:fill="FFFFFF"/>
          <w:lang w:eastAsia="es-CL"/>
        </w:rPr>
      </w:pPr>
      <w:r w:rsidRPr="00C11794">
        <w:rPr>
          <w:rFonts w:ascii="Times New Roman" w:eastAsia="Times New Roman" w:hAnsi="Times New Roman" w:cs="Times New Roman"/>
          <w:color w:val="222222"/>
          <w:shd w:val="clear" w:color="auto" w:fill="FFFFFF"/>
          <w:lang w:eastAsia="es-CL"/>
        </w:rPr>
        <w:t>Es una asamblea consultiva</w:t>
      </w:r>
      <w:r w:rsidR="00864544" w:rsidRPr="00C11794">
        <w:rPr>
          <w:rFonts w:ascii="Times New Roman" w:eastAsia="Times New Roman" w:hAnsi="Times New Roman" w:cs="Times New Roman"/>
          <w:color w:val="222222"/>
          <w:shd w:val="clear" w:color="auto" w:fill="FFFFFF"/>
          <w:lang w:eastAsia="es-CL"/>
        </w:rPr>
        <w:t xml:space="preserve"> compuesta por el H. Superior General, el H.</w:t>
      </w:r>
      <w:r w:rsidRPr="00C11794">
        <w:rPr>
          <w:rFonts w:ascii="Times New Roman" w:eastAsia="Times New Roman" w:hAnsi="Times New Roman" w:cs="Times New Roman"/>
          <w:color w:val="222222"/>
          <w:shd w:val="clear" w:color="auto" w:fill="FFFFFF"/>
          <w:lang w:eastAsia="es-CL"/>
        </w:rPr>
        <w:t xml:space="preserve"> Vicario General, los Hermanos Consejeros Generales, los Hermanos Provinciales y l</w:t>
      </w:r>
      <w:r w:rsidR="00713554" w:rsidRPr="00C11794">
        <w:rPr>
          <w:rFonts w:ascii="Times New Roman" w:eastAsia="Times New Roman" w:hAnsi="Times New Roman" w:cs="Times New Roman"/>
          <w:color w:val="222222"/>
          <w:shd w:val="clear" w:color="auto" w:fill="FFFFFF"/>
          <w:lang w:eastAsia="es-CL"/>
        </w:rPr>
        <w:t>os Superiores de Distrito</w:t>
      </w:r>
      <w:r w:rsidRPr="00C11794">
        <w:rPr>
          <w:rFonts w:ascii="Times New Roman" w:eastAsia="Times New Roman" w:hAnsi="Times New Roman" w:cs="Times New Roman"/>
          <w:color w:val="222222"/>
          <w:shd w:val="clear" w:color="auto" w:fill="FFFFFF"/>
          <w:lang w:eastAsia="es-CL"/>
        </w:rPr>
        <w:t>.</w:t>
      </w:r>
      <w:r w:rsidR="00864544" w:rsidRPr="00C11794">
        <w:rPr>
          <w:rFonts w:ascii="Times New Roman" w:eastAsia="Times New Roman" w:hAnsi="Times New Roman" w:cs="Times New Roman"/>
          <w:color w:val="222222"/>
          <w:shd w:val="clear" w:color="auto" w:fill="FFFFFF"/>
          <w:lang w:eastAsia="es-CL"/>
        </w:rPr>
        <w:t xml:space="preserve"> </w:t>
      </w:r>
      <w:r w:rsidRPr="00C11794">
        <w:rPr>
          <w:rFonts w:ascii="Times New Roman" w:eastAsia="Times New Roman" w:hAnsi="Times New Roman" w:cs="Times New Roman"/>
          <w:color w:val="222222"/>
          <w:shd w:val="clear" w:color="auto" w:fill="FFFFFF"/>
          <w:lang w:eastAsia="es-CL"/>
        </w:rPr>
        <w:t>Es convocada para:</w:t>
      </w:r>
      <w:r w:rsidR="00864544" w:rsidRPr="00C11794">
        <w:rPr>
          <w:rFonts w:ascii="Times New Roman" w:eastAsia="Times New Roman" w:hAnsi="Times New Roman" w:cs="Times New Roman"/>
          <w:color w:val="222222"/>
          <w:shd w:val="clear" w:color="auto" w:fill="FFFFFF"/>
          <w:lang w:eastAsia="es-CL"/>
        </w:rPr>
        <w:t xml:space="preserve"> </w:t>
      </w:r>
      <w:r w:rsidRPr="00C11794">
        <w:rPr>
          <w:rFonts w:ascii="Times New Roman" w:eastAsia="Times New Roman" w:hAnsi="Times New Roman" w:cs="Times New Roman"/>
          <w:color w:val="222222"/>
          <w:shd w:val="clear" w:color="auto" w:fill="FFFFFF"/>
          <w:lang w:eastAsia="es-CL"/>
        </w:rPr>
        <w:t>consolidar la unidad del Instituto y favorecer los contactos directos de los Superiores entre sí y con el Hermano Superior General y los miembros de su Consejo;</w:t>
      </w:r>
      <w:r w:rsidR="00864544" w:rsidRPr="00C11794">
        <w:rPr>
          <w:rFonts w:ascii="Times New Roman" w:eastAsia="Times New Roman" w:hAnsi="Times New Roman" w:cs="Times New Roman"/>
          <w:color w:val="222222"/>
          <w:shd w:val="clear" w:color="auto" w:fill="FFFFFF"/>
          <w:lang w:eastAsia="es-CL"/>
        </w:rPr>
        <w:t xml:space="preserve"> </w:t>
      </w:r>
      <w:r w:rsidRPr="00C11794">
        <w:rPr>
          <w:rFonts w:ascii="Times New Roman" w:eastAsia="Times New Roman" w:hAnsi="Times New Roman" w:cs="Times New Roman"/>
          <w:color w:val="222222"/>
          <w:shd w:val="clear" w:color="auto" w:fill="FFFFFF"/>
          <w:lang w:eastAsia="es-CL"/>
        </w:rPr>
        <w:t>estudiar los asuntos de interés general y proponer soluciones.</w:t>
      </w:r>
      <w:r w:rsidR="00864544" w:rsidRPr="00C11794">
        <w:rPr>
          <w:rFonts w:ascii="Times New Roman" w:eastAsia="Times New Roman" w:hAnsi="Times New Roman" w:cs="Times New Roman"/>
          <w:color w:val="222222"/>
          <w:shd w:val="clear" w:color="auto" w:fill="FFFFFF"/>
          <w:lang w:eastAsia="es-CL"/>
        </w:rPr>
        <w:t xml:space="preserve"> El H.</w:t>
      </w:r>
      <w:r w:rsidRPr="00C11794">
        <w:rPr>
          <w:rFonts w:ascii="Times New Roman" w:eastAsia="Times New Roman" w:hAnsi="Times New Roman" w:cs="Times New Roman"/>
          <w:color w:val="222222"/>
          <w:shd w:val="clear" w:color="auto" w:fill="FFFFFF"/>
          <w:lang w:eastAsia="es-CL"/>
        </w:rPr>
        <w:t xml:space="preserve"> Superior General convoca la Conferencia General entre dos Capítulos generales. Puede invitar a ella, si lo juzga oportuno, a otras personas</w:t>
      </w:r>
      <w:r w:rsidR="00864544" w:rsidRPr="00C11794">
        <w:rPr>
          <w:rStyle w:val="Refdenotaalpie"/>
          <w:rFonts w:ascii="Times New Roman" w:eastAsia="Times New Roman" w:hAnsi="Times New Roman" w:cs="Times New Roman"/>
          <w:color w:val="222222"/>
          <w:shd w:val="clear" w:color="auto" w:fill="FFFFFF"/>
          <w:lang w:eastAsia="es-CL"/>
        </w:rPr>
        <w:footnoteReference w:id="3"/>
      </w:r>
      <w:r w:rsidRPr="00C11794">
        <w:rPr>
          <w:rFonts w:ascii="Times New Roman" w:eastAsia="Times New Roman" w:hAnsi="Times New Roman" w:cs="Times New Roman"/>
          <w:color w:val="222222"/>
          <w:shd w:val="clear" w:color="auto" w:fill="FFFFFF"/>
          <w:lang w:eastAsia="es-CL"/>
        </w:rPr>
        <w:t>.</w:t>
      </w:r>
      <w:r w:rsidR="00713554" w:rsidRPr="00C11794">
        <w:rPr>
          <w:rFonts w:ascii="Times New Roman" w:eastAsia="Times New Roman" w:hAnsi="Times New Roman" w:cs="Times New Roman"/>
          <w:color w:val="222222"/>
          <w:shd w:val="clear" w:color="auto" w:fill="FFFFFF"/>
          <w:lang w:eastAsia="es-CL"/>
        </w:rPr>
        <w:t xml:space="preserve">  </w:t>
      </w:r>
    </w:p>
    <w:p w:rsidR="00566473" w:rsidRPr="00C11794" w:rsidRDefault="00F7635B" w:rsidP="00566473">
      <w:pPr>
        <w:shd w:val="clear" w:color="auto" w:fill="FFFFFF"/>
        <w:spacing w:after="0" w:line="240" w:lineRule="auto"/>
        <w:jc w:val="both"/>
        <w:rPr>
          <w:rFonts w:ascii="Times New Roman" w:eastAsia="Times New Roman" w:hAnsi="Times New Roman" w:cs="Times New Roman"/>
          <w:color w:val="222222"/>
          <w:lang w:eastAsia="es-CL"/>
        </w:rPr>
      </w:pPr>
      <w:r w:rsidRPr="00C11794">
        <w:rPr>
          <w:rFonts w:ascii="Times New Roman" w:eastAsia="Times New Roman" w:hAnsi="Times New Roman" w:cs="Times New Roman"/>
          <w:color w:val="222222"/>
          <w:lang w:eastAsia="es-CL"/>
        </w:rPr>
        <w:t xml:space="preserve">La Primera Conferencia General tuvo lugar en Roma, en 1971. Para la misma, el H. Basilio Rueda, entonces Superior General, se dirigió a los provinciales con su conocida “Meditación en voz alta”. </w:t>
      </w:r>
      <w:r w:rsidRPr="00C11794">
        <w:rPr>
          <w:rFonts w:ascii="Times New Roman" w:eastAsia="Times New Roman" w:hAnsi="Times New Roman" w:cs="Times New Roman"/>
          <w:color w:val="222222"/>
          <w:lang w:eastAsia="es-CL"/>
        </w:rPr>
        <w:lastRenderedPageBreak/>
        <w:t>Esta Conferencia tuvo que afrontar en discernimiento la evolución acelerada del mundo, la Iglesia y el Instituto.</w:t>
      </w:r>
    </w:p>
    <w:p w:rsidR="00964530" w:rsidRPr="00C11794" w:rsidRDefault="00964530" w:rsidP="00566473">
      <w:pPr>
        <w:shd w:val="clear" w:color="auto" w:fill="FFFFFF"/>
        <w:spacing w:after="0" w:line="240" w:lineRule="auto"/>
        <w:jc w:val="both"/>
        <w:rPr>
          <w:rFonts w:ascii="Times New Roman" w:eastAsia="Times New Roman" w:hAnsi="Times New Roman" w:cs="Times New Roman"/>
          <w:color w:val="222222"/>
          <w:lang w:eastAsia="es-CL"/>
        </w:rPr>
      </w:pPr>
    </w:p>
    <w:p w:rsidR="00964530" w:rsidRPr="00C11794" w:rsidRDefault="00964530" w:rsidP="00566473">
      <w:pPr>
        <w:shd w:val="clear" w:color="auto" w:fill="FFFFFF"/>
        <w:spacing w:after="0" w:line="240" w:lineRule="auto"/>
        <w:jc w:val="both"/>
        <w:rPr>
          <w:rFonts w:ascii="Times New Roman" w:eastAsia="Times New Roman" w:hAnsi="Times New Roman" w:cs="Times New Roman"/>
          <w:color w:val="222222"/>
          <w:lang w:eastAsia="es-CL"/>
        </w:rPr>
      </w:pPr>
      <w:r w:rsidRPr="00C11794">
        <w:rPr>
          <w:rFonts w:ascii="Times New Roman" w:eastAsia="Times New Roman" w:hAnsi="Times New Roman" w:cs="Times New Roman"/>
          <w:color w:val="222222"/>
          <w:lang w:eastAsia="es-CL"/>
        </w:rPr>
        <w:t xml:space="preserve">Todas las Conferencias se han realizado en Roma excepto la de 1989, que se realizó en </w:t>
      </w:r>
      <w:proofErr w:type="spellStart"/>
      <w:r w:rsidRPr="00C11794">
        <w:rPr>
          <w:rFonts w:ascii="Times New Roman" w:eastAsia="Times New Roman" w:hAnsi="Times New Roman" w:cs="Times New Roman"/>
          <w:color w:val="222222"/>
          <w:lang w:eastAsia="es-CL"/>
        </w:rPr>
        <w:t>Veranópolis</w:t>
      </w:r>
      <w:proofErr w:type="spellEnd"/>
      <w:r w:rsidRPr="00C11794">
        <w:rPr>
          <w:rFonts w:ascii="Times New Roman" w:eastAsia="Times New Roman" w:hAnsi="Times New Roman" w:cs="Times New Roman"/>
          <w:color w:val="222222"/>
          <w:lang w:eastAsia="es-CL"/>
        </w:rPr>
        <w:t xml:space="preserve">, Brasil, convocada por el H. Charles Howard, teniendo en cuenta que América se preparaba para el V Centenario de su evangelización. Además de los provinciales se invitó a un grupo de hermanos jóvenes de diversas provincias. En el 2005 se reunió la Conferencia General en </w:t>
      </w:r>
      <w:r w:rsidR="00713554" w:rsidRPr="00C11794">
        <w:rPr>
          <w:rFonts w:ascii="Times New Roman" w:eastAsia="Times New Roman" w:hAnsi="Times New Roman" w:cs="Times New Roman"/>
          <w:color w:val="222222"/>
          <w:lang w:eastAsia="es-CL"/>
        </w:rPr>
        <w:t>Sri Lanka</w:t>
      </w:r>
      <w:r w:rsidRPr="00C11794">
        <w:rPr>
          <w:rFonts w:ascii="Times New Roman" w:eastAsia="Times New Roman" w:hAnsi="Times New Roman" w:cs="Times New Roman"/>
          <w:color w:val="222222"/>
          <w:lang w:eastAsia="es-CL"/>
        </w:rPr>
        <w:t>. En 2013 tuvo lugar la Conferencia en el Hermitage, donde además de los provinciales fueron invitados los miembros de los Secretariados. Cada Conferencia se ha distinguido por algún acento, orientación o proyecto especial. En la Conferencia de 1997 se comienza a invitar a laicos</w:t>
      </w:r>
      <w:r w:rsidR="00136F91" w:rsidRPr="00C11794">
        <w:rPr>
          <w:rFonts w:ascii="Times New Roman" w:eastAsia="Times New Roman" w:hAnsi="Times New Roman" w:cs="Times New Roman"/>
          <w:color w:val="222222"/>
          <w:lang w:eastAsia="es-CL"/>
        </w:rPr>
        <w:t xml:space="preserve"> y laicas</w:t>
      </w:r>
      <w:r w:rsidRPr="00C11794">
        <w:rPr>
          <w:rStyle w:val="Refdenotaalpie"/>
          <w:rFonts w:ascii="Times New Roman" w:eastAsia="Times New Roman" w:hAnsi="Times New Roman" w:cs="Times New Roman"/>
          <w:color w:val="222222"/>
          <w:lang w:eastAsia="es-CL"/>
        </w:rPr>
        <w:footnoteReference w:id="4"/>
      </w:r>
      <w:r w:rsidRPr="00C11794">
        <w:rPr>
          <w:rFonts w:ascii="Times New Roman" w:eastAsia="Times New Roman" w:hAnsi="Times New Roman" w:cs="Times New Roman"/>
          <w:color w:val="222222"/>
          <w:lang w:eastAsia="es-CL"/>
        </w:rPr>
        <w:t xml:space="preserve">. </w:t>
      </w:r>
    </w:p>
    <w:p w:rsidR="00F7635B" w:rsidRPr="00C11794" w:rsidRDefault="00F7635B" w:rsidP="00566473">
      <w:pPr>
        <w:shd w:val="clear" w:color="auto" w:fill="FFFFFF"/>
        <w:spacing w:after="0" w:line="240" w:lineRule="auto"/>
        <w:jc w:val="both"/>
        <w:rPr>
          <w:rFonts w:ascii="Times New Roman" w:eastAsia="Times New Roman" w:hAnsi="Times New Roman" w:cs="Times New Roman"/>
          <w:color w:val="222222"/>
          <w:lang w:eastAsia="es-CL"/>
        </w:rPr>
      </w:pPr>
    </w:p>
    <w:p w:rsidR="00566473" w:rsidRPr="00C11794" w:rsidRDefault="00864544" w:rsidP="00566473">
      <w:pPr>
        <w:shd w:val="clear" w:color="auto" w:fill="FFFFFF"/>
        <w:spacing w:after="0" w:line="240" w:lineRule="auto"/>
        <w:jc w:val="both"/>
        <w:rPr>
          <w:rFonts w:ascii="Times New Roman" w:eastAsia="Times New Roman" w:hAnsi="Times New Roman" w:cs="Times New Roman"/>
          <w:color w:val="222222"/>
          <w:lang w:eastAsia="es-CL"/>
        </w:rPr>
      </w:pPr>
      <w:r w:rsidRPr="00C11794">
        <w:rPr>
          <w:rFonts w:ascii="Times New Roman" w:eastAsia="Times New Roman" w:hAnsi="Times New Roman" w:cs="Times New Roman"/>
          <w:b/>
          <w:bCs/>
          <w:color w:val="222222"/>
          <w:lang w:eastAsia="es-CL"/>
        </w:rPr>
        <w:t>ASAMBLEA PROVINCIAL</w:t>
      </w:r>
    </w:p>
    <w:p w:rsidR="00566473" w:rsidRPr="00C11794" w:rsidRDefault="00566473" w:rsidP="00566473">
      <w:pPr>
        <w:shd w:val="clear" w:color="auto" w:fill="FFFFFF"/>
        <w:spacing w:after="0" w:line="240" w:lineRule="auto"/>
        <w:jc w:val="both"/>
        <w:rPr>
          <w:rFonts w:ascii="Times New Roman" w:eastAsia="Times New Roman" w:hAnsi="Times New Roman" w:cs="Times New Roman"/>
          <w:color w:val="222222"/>
          <w:lang w:val="es-AR" w:eastAsia="es-CL"/>
        </w:rPr>
      </w:pPr>
      <w:r w:rsidRPr="00C11794">
        <w:rPr>
          <w:rFonts w:ascii="Times New Roman" w:eastAsia="Times New Roman" w:hAnsi="Times New Roman" w:cs="Times New Roman"/>
          <w:color w:val="222222"/>
          <w:lang w:val="es-AR" w:eastAsia="es-CL"/>
        </w:rPr>
        <w:t>Es una reunión abierta a todos los Hermanos para fomentar las relaciones entre ellos y entre las comunidades, y despertar el interés común al analizar los asuntos importantes de la Provincia. Dicha as</w:t>
      </w:r>
      <w:r w:rsidR="00864544" w:rsidRPr="00C11794">
        <w:rPr>
          <w:rFonts w:ascii="Times New Roman" w:eastAsia="Times New Roman" w:hAnsi="Times New Roman" w:cs="Times New Roman"/>
          <w:color w:val="222222"/>
          <w:lang w:val="es-AR" w:eastAsia="es-CL"/>
        </w:rPr>
        <w:t>amblea es consultiva. El H.</w:t>
      </w:r>
      <w:r w:rsidRPr="00C11794">
        <w:rPr>
          <w:rFonts w:ascii="Times New Roman" w:eastAsia="Times New Roman" w:hAnsi="Times New Roman" w:cs="Times New Roman"/>
          <w:color w:val="222222"/>
          <w:lang w:val="es-AR" w:eastAsia="es-CL"/>
        </w:rPr>
        <w:t xml:space="preserve"> Provincial puede invitar a ella también a otras personas</w:t>
      </w:r>
      <w:r w:rsidR="00864544" w:rsidRPr="00C11794">
        <w:rPr>
          <w:rStyle w:val="Refdenotaalpie"/>
          <w:rFonts w:ascii="Times New Roman" w:eastAsia="Times New Roman" w:hAnsi="Times New Roman" w:cs="Times New Roman"/>
          <w:color w:val="222222"/>
          <w:lang w:val="it-IT" w:eastAsia="es-CL"/>
        </w:rPr>
        <w:footnoteReference w:id="5"/>
      </w:r>
      <w:r w:rsidRPr="00C11794">
        <w:rPr>
          <w:rFonts w:ascii="Times New Roman" w:eastAsia="Times New Roman" w:hAnsi="Times New Roman" w:cs="Times New Roman"/>
          <w:color w:val="222222"/>
          <w:lang w:val="es-AR" w:eastAsia="es-CL"/>
        </w:rPr>
        <w:t>.</w:t>
      </w:r>
      <w:r w:rsidR="00136F91" w:rsidRPr="00C11794">
        <w:rPr>
          <w:rFonts w:ascii="Times New Roman" w:eastAsia="Times New Roman" w:hAnsi="Times New Roman" w:cs="Times New Roman"/>
          <w:color w:val="222222"/>
          <w:lang w:val="es-AR" w:eastAsia="es-CL"/>
        </w:rPr>
        <w:t xml:space="preserve"> </w:t>
      </w:r>
      <w:r w:rsidR="009E7867" w:rsidRPr="00C11794">
        <w:rPr>
          <w:rFonts w:ascii="Times New Roman" w:eastAsia="Times New Roman" w:hAnsi="Times New Roman" w:cs="Times New Roman"/>
          <w:color w:val="222222"/>
          <w:lang w:val="es-AR" w:eastAsia="es-CL"/>
        </w:rPr>
        <w:t xml:space="preserve"> El Capítulo General de 1968 fue quien ofici</w:t>
      </w:r>
      <w:r w:rsidR="00A0254B" w:rsidRPr="00C11794">
        <w:rPr>
          <w:rFonts w:ascii="Times New Roman" w:eastAsia="Times New Roman" w:hAnsi="Times New Roman" w:cs="Times New Roman"/>
          <w:color w:val="222222"/>
          <w:lang w:val="es-AR" w:eastAsia="es-CL"/>
        </w:rPr>
        <w:t>a</w:t>
      </w:r>
      <w:r w:rsidR="009E7867" w:rsidRPr="00C11794">
        <w:rPr>
          <w:rFonts w:ascii="Times New Roman" w:eastAsia="Times New Roman" w:hAnsi="Times New Roman" w:cs="Times New Roman"/>
          <w:color w:val="222222"/>
          <w:lang w:val="es-AR" w:eastAsia="es-CL"/>
        </w:rPr>
        <w:t xml:space="preserve">lizó y recomendó las asambleas provinciales, tal como aparece en las Constituciones: </w:t>
      </w:r>
      <w:r w:rsidR="00136F91" w:rsidRPr="00C11794">
        <w:rPr>
          <w:rFonts w:ascii="Times New Roman" w:eastAsia="Times New Roman" w:hAnsi="Times New Roman" w:cs="Times New Roman"/>
          <w:color w:val="222222"/>
          <w:lang w:val="es-AR" w:eastAsia="es-CL"/>
        </w:rPr>
        <w:t>“</w:t>
      </w:r>
      <w:r w:rsidR="009E7867" w:rsidRPr="00C11794">
        <w:rPr>
          <w:rFonts w:ascii="Times New Roman" w:eastAsia="Times New Roman" w:hAnsi="Times New Roman" w:cs="Times New Roman"/>
          <w:color w:val="222222"/>
          <w:lang w:val="es-AR" w:eastAsia="es-CL"/>
        </w:rPr>
        <w:t>El H. Provincial puede convocar una Asamblea provincial</w:t>
      </w:r>
      <w:r w:rsidR="00136F91" w:rsidRPr="00C11794">
        <w:rPr>
          <w:rFonts w:ascii="Times New Roman" w:eastAsia="Times New Roman" w:hAnsi="Times New Roman" w:cs="Times New Roman"/>
          <w:color w:val="222222"/>
          <w:lang w:val="es-AR" w:eastAsia="es-CL"/>
        </w:rPr>
        <w:t>”</w:t>
      </w:r>
      <w:r w:rsidR="00136F91" w:rsidRPr="00C11794">
        <w:rPr>
          <w:rStyle w:val="Refdenotaalpie"/>
          <w:rFonts w:ascii="Times New Roman" w:eastAsia="Times New Roman" w:hAnsi="Times New Roman" w:cs="Times New Roman"/>
          <w:color w:val="222222"/>
          <w:lang w:val="it-IT" w:eastAsia="es-CL"/>
        </w:rPr>
        <w:footnoteReference w:id="6"/>
      </w:r>
      <w:r w:rsidR="00136F91" w:rsidRPr="00C11794">
        <w:rPr>
          <w:rFonts w:ascii="Times New Roman" w:eastAsia="Times New Roman" w:hAnsi="Times New Roman" w:cs="Times New Roman"/>
          <w:color w:val="222222"/>
          <w:lang w:val="es-AR" w:eastAsia="es-CL"/>
        </w:rPr>
        <w:t xml:space="preserve">. </w:t>
      </w:r>
      <w:r w:rsidR="009E7867" w:rsidRPr="00C11794">
        <w:rPr>
          <w:rFonts w:ascii="Times New Roman" w:eastAsia="Times New Roman" w:hAnsi="Times New Roman" w:cs="Times New Roman"/>
          <w:color w:val="222222"/>
          <w:lang w:val="es-AR" w:eastAsia="es-CL"/>
        </w:rPr>
        <w:t xml:space="preserve">La frecuencia de las Asambleas provinciales depende de la costumbres de las Unidades Administrativas, para algunas es anual, para otras trienal, o bien </w:t>
      </w:r>
      <w:r w:rsidR="00136F91" w:rsidRPr="00C11794">
        <w:rPr>
          <w:rFonts w:ascii="Times New Roman" w:eastAsia="Times New Roman" w:hAnsi="Times New Roman" w:cs="Times New Roman"/>
          <w:color w:val="222222"/>
          <w:lang w:val="es-AR" w:eastAsia="es-CL"/>
        </w:rPr>
        <w:t xml:space="preserve">circunstancialmente </w:t>
      </w:r>
      <w:r w:rsidR="009E7867" w:rsidRPr="00C11794">
        <w:rPr>
          <w:rFonts w:ascii="Times New Roman" w:eastAsia="Times New Roman" w:hAnsi="Times New Roman" w:cs="Times New Roman"/>
          <w:color w:val="222222"/>
          <w:lang w:val="es-AR" w:eastAsia="es-CL"/>
        </w:rPr>
        <w:t>con motivo de algún tema importante para reflexionar. Para la participación en las Asambleas el criterio más extendido ha sido el de invitar abiertamente a todos los hermanos que lo desean</w:t>
      </w:r>
      <w:r w:rsidR="00713554" w:rsidRPr="00C11794">
        <w:rPr>
          <w:rFonts w:ascii="Times New Roman" w:eastAsia="Times New Roman" w:hAnsi="Times New Roman" w:cs="Times New Roman"/>
          <w:color w:val="222222"/>
          <w:lang w:val="es-AR" w:eastAsia="es-CL"/>
        </w:rPr>
        <w:t>, así como determinar un número de invitados laicos.</w:t>
      </w:r>
    </w:p>
    <w:p w:rsidR="00864544" w:rsidRPr="00C11794" w:rsidRDefault="00864544" w:rsidP="00566473">
      <w:pPr>
        <w:shd w:val="clear" w:color="auto" w:fill="FFFFFF"/>
        <w:spacing w:after="0" w:line="240" w:lineRule="auto"/>
        <w:jc w:val="both"/>
        <w:rPr>
          <w:rFonts w:ascii="Times New Roman" w:eastAsia="Times New Roman" w:hAnsi="Times New Roman" w:cs="Times New Roman"/>
          <w:color w:val="222222"/>
          <w:lang w:val="es-AR" w:eastAsia="es-CL"/>
        </w:rPr>
      </w:pPr>
    </w:p>
    <w:p w:rsidR="009E7867" w:rsidRPr="00C11794" w:rsidRDefault="009E7867" w:rsidP="0043170B">
      <w:pPr>
        <w:jc w:val="both"/>
      </w:pPr>
    </w:p>
    <w:p w:rsidR="00713554" w:rsidRPr="00C11794" w:rsidRDefault="00713554" w:rsidP="0043170B">
      <w:pPr>
        <w:jc w:val="both"/>
      </w:pPr>
    </w:p>
    <w:p w:rsidR="0043170B" w:rsidRPr="00C11794" w:rsidRDefault="0043170B" w:rsidP="0043170B">
      <w:pPr>
        <w:jc w:val="both"/>
      </w:pPr>
    </w:p>
    <w:p w:rsidR="0043170B" w:rsidRPr="00C11794" w:rsidRDefault="0043170B" w:rsidP="0043170B">
      <w:pPr>
        <w:jc w:val="both"/>
      </w:pPr>
    </w:p>
    <w:p w:rsidR="00864544" w:rsidRPr="00C11794" w:rsidRDefault="00864544" w:rsidP="00566473">
      <w:pPr>
        <w:shd w:val="clear" w:color="auto" w:fill="FFFFFF"/>
        <w:spacing w:after="0" w:line="240" w:lineRule="auto"/>
        <w:jc w:val="both"/>
        <w:rPr>
          <w:rFonts w:ascii="Times New Roman" w:eastAsia="Times New Roman" w:hAnsi="Times New Roman" w:cs="Times New Roman"/>
          <w:color w:val="222222"/>
          <w:lang w:val="es-AR" w:eastAsia="es-CL"/>
        </w:rPr>
      </w:pPr>
    </w:p>
    <w:p w:rsidR="00864544" w:rsidRPr="00C11794" w:rsidRDefault="00864544" w:rsidP="00566473">
      <w:pPr>
        <w:shd w:val="clear" w:color="auto" w:fill="FFFFFF"/>
        <w:spacing w:after="0" w:line="240" w:lineRule="auto"/>
        <w:jc w:val="both"/>
        <w:rPr>
          <w:rFonts w:ascii="Times New Roman" w:eastAsia="Times New Roman" w:hAnsi="Times New Roman" w:cs="Times New Roman"/>
          <w:color w:val="222222"/>
          <w:lang w:val="es-AR" w:eastAsia="es-CL"/>
        </w:rPr>
      </w:pPr>
    </w:p>
    <w:sectPr w:rsidR="00864544" w:rsidRPr="00C11794" w:rsidSect="00C11794">
      <w:headerReference w:type="even" r:id="rId9"/>
      <w:head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FE5" w:rsidRDefault="00EB4FE5" w:rsidP="00864544">
      <w:pPr>
        <w:spacing w:after="0" w:line="240" w:lineRule="auto"/>
      </w:pPr>
      <w:r>
        <w:separator/>
      </w:r>
    </w:p>
  </w:endnote>
  <w:endnote w:type="continuationSeparator" w:id="0">
    <w:p w:rsidR="00EB4FE5" w:rsidRDefault="00EB4FE5" w:rsidP="0086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FE5" w:rsidRDefault="00EB4FE5" w:rsidP="00864544">
      <w:pPr>
        <w:spacing w:after="0" w:line="240" w:lineRule="auto"/>
      </w:pPr>
      <w:r>
        <w:separator/>
      </w:r>
    </w:p>
  </w:footnote>
  <w:footnote w:type="continuationSeparator" w:id="0">
    <w:p w:rsidR="00EB4FE5" w:rsidRDefault="00EB4FE5" w:rsidP="00864544">
      <w:pPr>
        <w:spacing w:after="0" w:line="240" w:lineRule="auto"/>
      </w:pPr>
      <w:r>
        <w:continuationSeparator/>
      </w:r>
    </w:p>
  </w:footnote>
  <w:footnote w:id="1">
    <w:p w:rsidR="009E7867" w:rsidRPr="00713554" w:rsidRDefault="009E7867">
      <w:pPr>
        <w:pStyle w:val="Textonotapie"/>
        <w:rPr>
          <w:rFonts w:ascii="Times New Roman" w:hAnsi="Times New Roman" w:cs="Times New Roman"/>
          <w:lang w:val="es-ES"/>
        </w:rPr>
      </w:pPr>
      <w:r w:rsidRPr="00864544">
        <w:rPr>
          <w:rStyle w:val="Refdenotaalpie"/>
          <w:rFonts w:ascii="Times New Roman" w:hAnsi="Times New Roman" w:cs="Times New Roman"/>
        </w:rPr>
        <w:footnoteRef/>
      </w:r>
      <w:r w:rsidRPr="00864544">
        <w:rPr>
          <w:rFonts w:ascii="Times New Roman" w:hAnsi="Times New Roman" w:cs="Times New Roman"/>
        </w:rPr>
        <w:t xml:space="preserve"> </w:t>
      </w:r>
      <w:r w:rsidRPr="00864544">
        <w:rPr>
          <w:rFonts w:ascii="Times New Roman" w:hAnsi="Times New Roman" w:cs="Times New Roman"/>
          <w:lang w:val="es-ES"/>
        </w:rPr>
        <w:t xml:space="preserve">Cf. Constituciones </w:t>
      </w:r>
      <w:r>
        <w:rPr>
          <w:rFonts w:ascii="Times New Roman" w:hAnsi="Times New Roman" w:cs="Times New Roman"/>
          <w:lang w:val="es-ES"/>
        </w:rPr>
        <w:t xml:space="preserve">de los HH. Maristas </w:t>
      </w:r>
      <w:r w:rsidRPr="00864544">
        <w:rPr>
          <w:rFonts w:ascii="Times New Roman" w:hAnsi="Times New Roman" w:cs="Times New Roman"/>
          <w:lang w:val="es-ES"/>
        </w:rPr>
        <w:t>138</w:t>
      </w:r>
      <w:r w:rsidR="002927E1">
        <w:rPr>
          <w:rFonts w:ascii="Times New Roman" w:hAnsi="Times New Roman" w:cs="Times New Roman"/>
          <w:lang w:val="es-ES"/>
        </w:rPr>
        <w:t>-139-140-141-142</w:t>
      </w:r>
    </w:p>
  </w:footnote>
  <w:footnote w:id="2">
    <w:p w:rsidR="00864544" w:rsidRPr="00864544" w:rsidRDefault="00864544">
      <w:pPr>
        <w:pStyle w:val="Textonotapie"/>
        <w:rPr>
          <w:rFonts w:ascii="Times New Roman" w:hAnsi="Times New Roman" w:cs="Times New Roman"/>
          <w:lang w:val="es-ES"/>
        </w:rPr>
      </w:pPr>
      <w:r w:rsidRPr="00864544">
        <w:rPr>
          <w:rStyle w:val="Refdenotaalpie"/>
          <w:rFonts w:ascii="Times New Roman" w:hAnsi="Times New Roman" w:cs="Times New Roman"/>
        </w:rPr>
        <w:footnoteRef/>
      </w:r>
      <w:r w:rsidRPr="00864544">
        <w:rPr>
          <w:rFonts w:ascii="Times New Roman" w:hAnsi="Times New Roman" w:cs="Times New Roman"/>
        </w:rPr>
        <w:t xml:space="preserve"> </w:t>
      </w:r>
      <w:r w:rsidRPr="00864544">
        <w:rPr>
          <w:rFonts w:ascii="Times New Roman" w:hAnsi="Times New Roman" w:cs="Times New Roman"/>
          <w:lang w:val="es-ES"/>
        </w:rPr>
        <w:t xml:space="preserve">Cf. Constituciones </w:t>
      </w:r>
      <w:r>
        <w:rPr>
          <w:rFonts w:ascii="Times New Roman" w:hAnsi="Times New Roman" w:cs="Times New Roman"/>
          <w:lang w:val="es-ES"/>
        </w:rPr>
        <w:t xml:space="preserve">de los HH. Maristas </w:t>
      </w:r>
      <w:r w:rsidRPr="00864544">
        <w:rPr>
          <w:rFonts w:ascii="Times New Roman" w:hAnsi="Times New Roman" w:cs="Times New Roman"/>
          <w:lang w:val="es-ES"/>
        </w:rPr>
        <w:t>151</w:t>
      </w:r>
    </w:p>
  </w:footnote>
  <w:footnote w:id="3">
    <w:p w:rsidR="00864544" w:rsidRPr="00864544" w:rsidRDefault="00864544">
      <w:pPr>
        <w:pStyle w:val="Textonotapie"/>
        <w:rPr>
          <w:rFonts w:ascii="Times New Roman" w:hAnsi="Times New Roman" w:cs="Times New Roman"/>
          <w:lang w:val="es-ES"/>
        </w:rPr>
      </w:pPr>
      <w:r w:rsidRPr="00864544">
        <w:rPr>
          <w:rStyle w:val="Refdenotaalpie"/>
          <w:rFonts w:ascii="Times New Roman" w:hAnsi="Times New Roman" w:cs="Times New Roman"/>
        </w:rPr>
        <w:footnoteRef/>
      </w:r>
      <w:r w:rsidRPr="00864544">
        <w:rPr>
          <w:rFonts w:ascii="Times New Roman" w:hAnsi="Times New Roman" w:cs="Times New Roman"/>
        </w:rPr>
        <w:t xml:space="preserve"> </w:t>
      </w:r>
      <w:r w:rsidRPr="00864544">
        <w:rPr>
          <w:rFonts w:ascii="Times New Roman" w:hAnsi="Times New Roman" w:cs="Times New Roman"/>
          <w:lang w:val="es-ES"/>
        </w:rPr>
        <w:t xml:space="preserve">Cf. Constituciones </w:t>
      </w:r>
      <w:r>
        <w:rPr>
          <w:rFonts w:ascii="Times New Roman" w:hAnsi="Times New Roman" w:cs="Times New Roman"/>
          <w:lang w:val="es-ES"/>
        </w:rPr>
        <w:t xml:space="preserve">de los HH. Maristas </w:t>
      </w:r>
      <w:r w:rsidR="000A685D">
        <w:rPr>
          <w:rFonts w:ascii="Times New Roman" w:hAnsi="Times New Roman" w:cs="Times New Roman"/>
          <w:lang w:val="es-ES"/>
        </w:rPr>
        <w:t>137.11</w:t>
      </w:r>
    </w:p>
  </w:footnote>
  <w:footnote w:id="4">
    <w:p w:rsidR="000A685D" w:rsidRDefault="00964530">
      <w:pPr>
        <w:pStyle w:val="Textonotapie"/>
        <w:rPr>
          <w:rFonts w:ascii="Times New Roman" w:hAnsi="Times New Roman" w:cs="Times New Roman"/>
          <w:lang w:val="es-ES"/>
        </w:rPr>
      </w:pPr>
      <w:r w:rsidRPr="00964530">
        <w:rPr>
          <w:rStyle w:val="Refdenotaalpie"/>
          <w:rFonts w:ascii="Times New Roman" w:hAnsi="Times New Roman" w:cs="Times New Roman"/>
        </w:rPr>
        <w:footnoteRef/>
      </w:r>
      <w:r w:rsidRPr="00964530">
        <w:rPr>
          <w:rFonts w:ascii="Times New Roman" w:hAnsi="Times New Roman" w:cs="Times New Roman"/>
        </w:rPr>
        <w:t xml:space="preserve"> </w:t>
      </w:r>
      <w:r w:rsidRPr="00964530">
        <w:rPr>
          <w:rFonts w:ascii="Times New Roman" w:hAnsi="Times New Roman" w:cs="Times New Roman"/>
          <w:lang w:val="es-ES"/>
        </w:rPr>
        <w:t>En la página web del Instituto está la histori</w:t>
      </w:r>
      <w:r w:rsidR="000A685D">
        <w:rPr>
          <w:rFonts w:ascii="Times New Roman" w:hAnsi="Times New Roman" w:cs="Times New Roman"/>
          <w:lang w:val="es-ES"/>
        </w:rPr>
        <w:t>a de las Conferencias Generales.</w:t>
      </w:r>
    </w:p>
    <w:p w:rsidR="00964530" w:rsidRPr="00964530" w:rsidRDefault="000A685D" w:rsidP="000A685D">
      <w:pPr>
        <w:pStyle w:val="Textonotapie"/>
        <w:ind w:left="1416" w:firstLine="708"/>
        <w:rPr>
          <w:rFonts w:ascii="Times New Roman" w:hAnsi="Times New Roman" w:cs="Times New Roman"/>
          <w:lang w:val="es-ES"/>
        </w:rPr>
      </w:pPr>
      <w:r>
        <w:rPr>
          <w:rFonts w:ascii="Times New Roman" w:hAnsi="Times New Roman" w:cs="Times New Roman"/>
          <w:lang w:val="es-ES"/>
        </w:rPr>
        <w:t xml:space="preserve">URL: </w:t>
      </w:r>
      <w:hyperlink r:id="rId1" w:history="1">
        <w:r w:rsidRPr="00876FEF">
          <w:rPr>
            <w:rStyle w:val="Hipervnculo"/>
            <w:rFonts w:ascii="Times New Roman" w:hAnsi="Times New Roman" w:cs="Times New Roman"/>
            <w:lang w:val="es-ES"/>
          </w:rPr>
          <w:t>http://www.champagnat.org/401.php?a=8</w:t>
        </w:r>
      </w:hyperlink>
      <w:r>
        <w:rPr>
          <w:rFonts w:ascii="Times New Roman" w:hAnsi="Times New Roman" w:cs="Times New Roman"/>
          <w:lang w:val="es-ES"/>
        </w:rPr>
        <w:t xml:space="preserve"> </w:t>
      </w:r>
    </w:p>
  </w:footnote>
  <w:footnote w:id="5">
    <w:p w:rsidR="00864544" w:rsidRPr="00864544" w:rsidRDefault="00864544">
      <w:pPr>
        <w:pStyle w:val="Textonotapie"/>
        <w:rPr>
          <w:rFonts w:ascii="Times New Roman" w:hAnsi="Times New Roman" w:cs="Times New Roman"/>
          <w:lang w:val="es-ES"/>
        </w:rPr>
      </w:pPr>
      <w:r w:rsidRPr="00864544">
        <w:rPr>
          <w:rStyle w:val="Refdenotaalpie"/>
          <w:rFonts w:ascii="Times New Roman" w:hAnsi="Times New Roman" w:cs="Times New Roman"/>
        </w:rPr>
        <w:footnoteRef/>
      </w:r>
      <w:r w:rsidRPr="00864544">
        <w:rPr>
          <w:rFonts w:ascii="Times New Roman" w:hAnsi="Times New Roman" w:cs="Times New Roman"/>
        </w:rPr>
        <w:t xml:space="preserve"> </w:t>
      </w:r>
      <w:r w:rsidRPr="00864544">
        <w:rPr>
          <w:rFonts w:ascii="Times New Roman" w:hAnsi="Times New Roman" w:cs="Times New Roman"/>
          <w:lang w:val="es-ES"/>
        </w:rPr>
        <w:t>Cf. Constituciones de los HH. Maristas 151</w:t>
      </w:r>
    </w:p>
  </w:footnote>
  <w:footnote w:id="6">
    <w:p w:rsidR="00136F91" w:rsidRPr="00136F91" w:rsidRDefault="00136F91">
      <w:pPr>
        <w:pStyle w:val="Textonotapie"/>
        <w:rPr>
          <w:rFonts w:ascii="Times New Roman" w:hAnsi="Times New Roman" w:cs="Times New Roman"/>
          <w:lang w:val="es-ES"/>
        </w:rPr>
      </w:pPr>
      <w:r w:rsidRPr="00136F91">
        <w:rPr>
          <w:rStyle w:val="Refdenotaalpie"/>
          <w:rFonts w:ascii="Times New Roman" w:hAnsi="Times New Roman" w:cs="Times New Roman"/>
        </w:rPr>
        <w:footnoteRef/>
      </w:r>
      <w:r w:rsidRPr="00136F91">
        <w:rPr>
          <w:rFonts w:ascii="Times New Roman" w:hAnsi="Times New Roman" w:cs="Times New Roman"/>
        </w:rPr>
        <w:t xml:space="preserve"> </w:t>
      </w:r>
      <w:r w:rsidR="002927E1">
        <w:rPr>
          <w:rFonts w:ascii="Times New Roman" w:hAnsi="Times New Roman" w:cs="Times New Roman"/>
          <w:lang w:val="es-ES"/>
        </w:rPr>
        <w:t>Cf Constituciones 151.9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0B" w:rsidRDefault="0043170B" w:rsidP="001E14A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170B" w:rsidRDefault="0043170B" w:rsidP="001E14A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0B" w:rsidRPr="00FB2483" w:rsidRDefault="0043170B" w:rsidP="001E14A8">
    <w:pPr>
      <w:pStyle w:val="Encabezado"/>
      <w:ind w:right="360"/>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1734D"/>
    <w:multiLevelType w:val="hybridMultilevel"/>
    <w:tmpl w:val="99AE1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73"/>
    <w:rsid w:val="000A685D"/>
    <w:rsid w:val="000C6309"/>
    <w:rsid w:val="00136F91"/>
    <w:rsid w:val="00177274"/>
    <w:rsid w:val="002927E1"/>
    <w:rsid w:val="002950C3"/>
    <w:rsid w:val="00403555"/>
    <w:rsid w:val="0043170B"/>
    <w:rsid w:val="00517434"/>
    <w:rsid w:val="005239A8"/>
    <w:rsid w:val="00566473"/>
    <w:rsid w:val="00655ED4"/>
    <w:rsid w:val="00713554"/>
    <w:rsid w:val="007D42B0"/>
    <w:rsid w:val="007E4C79"/>
    <w:rsid w:val="008433FB"/>
    <w:rsid w:val="00864544"/>
    <w:rsid w:val="00964530"/>
    <w:rsid w:val="009A7428"/>
    <w:rsid w:val="009E7867"/>
    <w:rsid w:val="00A0254B"/>
    <w:rsid w:val="00C11794"/>
    <w:rsid w:val="00C31F43"/>
    <w:rsid w:val="00C5018B"/>
    <w:rsid w:val="00D328A4"/>
    <w:rsid w:val="00DD12BD"/>
    <w:rsid w:val="00EB4FE5"/>
    <w:rsid w:val="00F25259"/>
    <w:rsid w:val="00F763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355F89-40A6-4D20-AFE2-9599DFB0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566473"/>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66473"/>
    <w:rPr>
      <w:rFonts w:ascii="Times New Roman" w:eastAsia="Times New Roman" w:hAnsi="Times New Roman" w:cs="Times New Roman"/>
      <w:b/>
      <w:bCs/>
      <w:sz w:val="27"/>
      <w:szCs w:val="27"/>
      <w:lang w:eastAsia="es-CL"/>
    </w:rPr>
  </w:style>
  <w:style w:type="paragraph" w:styleId="Textonotapie">
    <w:name w:val="footnote text"/>
    <w:basedOn w:val="Normal"/>
    <w:link w:val="TextonotapieCar"/>
    <w:uiPriority w:val="99"/>
    <w:semiHidden/>
    <w:unhideWhenUsed/>
    <w:rsid w:val="008645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4544"/>
    <w:rPr>
      <w:sz w:val="20"/>
      <w:szCs w:val="20"/>
    </w:rPr>
  </w:style>
  <w:style w:type="character" w:styleId="Refdenotaalpie">
    <w:name w:val="footnote reference"/>
    <w:basedOn w:val="Fuentedeprrafopredeter"/>
    <w:uiPriority w:val="99"/>
    <w:semiHidden/>
    <w:unhideWhenUsed/>
    <w:rsid w:val="00864544"/>
    <w:rPr>
      <w:vertAlign w:val="superscript"/>
    </w:rPr>
  </w:style>
  <w:style w:type="paragraph" w:styleId="Textonotaalfinal">
    <w:name w:val="endnote text"/>
    <w:basedOn w:val="Normal"/>
    <w:link w:val="TextonotaalfinalCar"/>
    <w:semiHidden/>
    <w:rsid w:val="0043170B"/>
    <w:pPr>
      <w:spacing w:after="0" w:line="240" w:lineRule="auto"/>
    </w:pPr>
    <w:rPr>
      <w:rFonts w:ascii="Times New Roman" w:eastAsia="Times New Roman" w:hAnsi="Times New Roman" w:cs="Times New Roman"/>
      <w:sz w:val="20"/>
      <w:szCs w:val="20"/>
      <w:lang w:val="pt-BR" w:eastAsia="pt-BR"/>
    </w:rPr>
  </w:style>
  <w:style w:type="character" w:customStyle="1" w:styleId="TextonotaalfinalCar">
    <w:name w:val="Texto nota al final Car"/>
    <w:basedOn w:val="Fuentedeprrafopredeter"/>
    <w:link w:val="Textonotaalfinal"/>
    <w:semiHidden/>
    <w:rsid w:val="0043170B"/>
    <w:rPr>
      <w:rFonts w:ascii="Times New Roman" w:eastAsia="Times New Roman" w:hAnsi="Times New Roman" w:cs="Times New Roman"/>
      <w:sz w:val="20"/>
      <w:szCs w:val="20"/>
      <w:lang w:val="pt-BR" w:eastAsia="pt-BR"/>
    </w:rPr>
  </w:style>
  <w:style w:type="character" w:styleId="Refdenotaalfinal">
    <w:name w:val="endnote reference"/>
    <w:basedOn w:val="Fuentedeprrafopredeter"/>
    <w:semiHidden/>
    <w:rsid w:val="0043170B"/>
    <w:rPr>
      <w:vertAlign w:val="superscript"/>
    </w:rPr>
  </w:style>
  <w:style w:type="paragraph" w:styleId="Encabezado">
    <w:name w:val="header"/>
    <w:basedOn w:val="Normal"/>
    <w:link w:val="EncabezadoCar"/>
    <w:rsid w:val="0043170B"/>
    <w:pPr>
      <w:tabs>
        <w:tab w:val="center" w:pos="4252"/>
        <w:tab w:val="right" w:pos="8504"/>
      </w:tabs>
      <w:spacing w:after="0" w:line="240" w:lineRule="auto"/>
    </w:pPr>
    <w:rPr>
      <w:rFonts w:ascii="Times New Roman" w:eastAsia="Times New Roman" w:hAnsi="Times New Roman" w:cs="Times New Roman"/>
      <w:sz w:val="24"/>
      <w:szCs w:val="24"/>
      <w:lang w:val="pt-BR" w:eastAsia="pt-BR"/>
    </w:rPr>
  </w:style>
  <w:style w:type="character" w:customStyle="1" w:styleId="EncabezadoCar">
    <w:name w:val="Encabezado Car"/>
    <w:basedOn w:val="Fuentedeprrafopredeter"/>
    <w:link w:val="Encabezado"/>
    <w:rsid w:val="0043170B"/>
    <w:rPr>
      <w:rFonts w:ascii="Times New Roman" w:eastAsia="Times New Roman" w:hAnsi="Times New Roman" w:cs="Times New Roman"/>
      <w:sz w:val="24"/>
      <w:szCs w:val="24"/>
      <w:lang w:val="pt-BR" w:eastAsia="pt-BR"/>
    </w:rPr>
  </w:style>
  <w:style w:type="character" w:styleId="Nmerodepgina">
    <w:name w:val="page number"/>
    <w:basedOn w:val="Fuentedeprrafopredeter"/>
    <w:rsid w:val="0043170B"/>
  </w:style>
  <w:style w:type="paragraph" w:styleId="Prrafodelista">
    <w:name w:val="List Paragraph"/>
    <w:basedOn w:val="Normal"/>
    <w:uiPriority w:val="34"/>
    <w:qFormat/>
    <w:rsid w:val="00713554"/>
    <w:pPr>
      <w:ind w:left="720"/>
      <w:contextualSpacing/>
    </w:pPr>
  </w:style>
  <w:style w:type="character" w:styleId="Hipervnculo">
    <w:name w:val="Hyperlink"/>
    <w:basedOn w:val="Fuentedeprrafopredeter"/>
    <w:uiPriority w:val="99"/>
    <w:unhideWhenUsed/>
    <w:rsid w:val="000A685D"/>
    <w:rPr>
      <w:color w:val="0000FF" w:themeColor="hyperlink"/>
      <w:u w:val="single"/>
    </w:rPr>
  </w:style>
  <w:style w:type="paragraph" w:styleId="Textodeglobo">
    <w:name w:val="Balloon Text"/>
    <w:basedOn w:val="Normal"/>
    <w:link w:val="TextodegloboCar"/>
    <w:uiPriority w:val="99"/>
    <w:semiHidden/>
    <w:unhideWhenUsed/>
    <w:rsid w:val="00C117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1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65796">
      <w:bodyDiv w:val="1"/>
      <w:marLeft w:val="0"/>
      <w:marRight w:val="0"/>
      <w:marTop w:val="0"/>
      <w:marBottom w:val="0"/>
      <w:divBdr>
        <w:top w:val="none" w:sz="0" w:space="0" w:color="auto"/>
        <w:left w:val="none" w:sz="0" w:space="0" w:color="auto"/>
        <w:bottom w:val="none" w:sz="0" w:space="0" w:color="auto"/>
        <w:right w:val="none" w:sz="0" w:space="0" w:color="auto"/>
      </w:divBdr>
      <w:divsChild>
        <w:div w:id="1867138465">
          <w:marLeft w:val="0"/>
          <w:marRight w:val="0"/>
          <w:marTop w:val="0"/>
          <w:marBottom w:val="0"/>
          <w:divBdr>
            <w:top w:val="none" w:sz="0" w:space="0" w:color="auto"/>
            <w:left w:val="none" w:sz="0" w:space="0" w:color="auto"/>
            <w:bottom w:val="none" w:sz="0" w:space="0" w:color="auto"/>
            <w:right w:val="none" w:sz="0" w:space="0" w:color="auto"/>
          </w:divBdr>
        </w:div>
        <w:div w:id="1314524734">
          <w:marLeft w:val="0"/>
          <w:marRight w:val="0"/>
          <w:marTop w:val="0"/>
          <w:marBottom w:val="0"/>
          <w:divBdr>
            <w:top w:val="none" w:sz="0" w:space="0" w:color="auto"/>
            <w:left w:val="none" w:sz="0" w:space="0" w:color="auto"/>
            <w:bottom w:val="none" w:sz="0" w:space="0" w:color="auto"/>
            <w:right w:val="none" w:sz="0" w:space="0" w:color="auto"/>
          </w:divBdr>
        </w:div>
        <w:div w:id="2098283676">
          <w:marLeft w:val="0"/>
          <w:marRight w:val="0"/>
          <w:marTop w:val="0"/>
          <w:marBottom w:val="0"/>
          <w:divBdr>
            <w:top w:val="none" w:sz="0" w:space="0" w:color="auto"/>
            <w:left w:val="none" w:sz="0" w:space="0" w:color="auto"/>
            <w:bottom w:val="none" w:sz="0" w:space="0" w:color="auto"/>
            <w:right w:val="none" w:sz="0" w:space="0" w:color="auto"/>
          </w:divBdr>
        </w:div>
        <w:div w:id="1074670102">
          <w:marLeft w:val="0"/>
          <w:marRight w:val="0"/>
          <w:marTop w:val="0"/>
          <w:marBottom w:val="0"/>
          <w:divBdr>
            <w:top w:val="none" w:sz="0" w:space="0" w:color="auto"/>
            <w:left w:val="none" w:sz="0" w:space="0" w:color="auto"/>
            <w:bottom w:val="none" w:sz="0" w:space="0" w:color="auto"/>
            <w:right w:val="none" w:sz="0" w:space="0" w:color="auto"/>
          </w:divBdr>
        </w:div>
        <w:div w:id="559366852">
          <w:marLeft w:val="0"/>
          <w:marRight w:val="0"/>
          <w:marTop w:val="0"/>
          <w:marBottom w:val="0"/>
          <w:divBdr>
            <w:top w:val="none" w:sz="0" w:space="0" w:color="auto"/>
            <w:left w:val="none" w:sz="0" w:space="0" w:color="auto"/>
            <w:bottom w:val="none" w:sz="0" w:space="0" w:color="auto"/>
            <w:right w:val="none" w:sz="0" w:space="0" w:color="auto"/>
          </w:divBdr>
        </w:div>
        <w:div w:id="1651787579">
          <w:marLeft w:val="0"/>
          <w:marRight w:val="0"/>
          <w:marTop w:val="0"/>
          <w:marBottom w:val="0"/>
          <w:divBdr>
            <w:top w:val="none" w:sz="0" w:space="0" w:color="auto"/>
            <w:left w:val="none" w:sz="0" w:space="0" w:color="auto"/>
            <w:bottom w:val="none" w:sz="0" w:space="0" w:color="auto"/>
            <w:right w:val="none" w:sz="0" w:space="0" w:color="auto"/>
          </w:divBdr>
        </w:div>
        <w:div w:id="1232423786">
          <w:marLeft w:val="0"/>
          <w:marRight w:val="0"/>
          <w:marTop w:val="0"/>
          <w:marBottom w:val="0"/>
          <w:divBdr>
            <w:top w:val="none" w:sz="0" w:space="0" w:color="auto"/>
            <w:left w:val="none" w:sz="0" w:space="0" w:color="auto"/>
            <w:bottom w:val="none" w:sz="0" w:space="0" w:color="auto"/>
            <w:right w:val="none" w:sz="0" w:space="0" w:color="auto"/>
          </w:divBdr>
        </w:div>
        <w:div w:id="1092438566">
          <w:marLeft w:val="0"/>
          <w:marRight w:val="0"/>
          <w:marTop w:val="0"/>
          <w:marBottom w:val="0"/>
          <w:divBdr>
            <w:top w:val="none" w:sz="0" w:space="0" w:color="auto"/>
            <w:left w:val="none" w:sz="0" w:space="0" w:color="auto"/>
            <w:bottom w:val="none" w:sz="0" w:space="0" w:color="auto"/>
            <w:right w:val="none" w:sz="0" w:space="0" w:color="auto"/>
          </w:divBdr>
        </w:div>
        <w:div w:id="1115906129">
          <w:marLeft w:val="0"/>
          <w:marRight w:val="0"/>
          <w:marTop w:val="0"/>
          <w:marBottom w:val="0"/>
          <w:divBdr>
            <w:top w:val="none" w:sz="0" w:space="0" w:color="auto"/>
            <w:left w:val="none" w:sz="0" w:space="0" w:color="auto"/>
            <w:bottom w:val="none" w:sz="0" w:space="0" w:color="auto"/>
            <w:right w:val="none" w:sz="0" w:space="0" w:color="auto"/>
          </w:divBdr>
        </w:div>
        <w:div w:id="691108072">
          <w:marLeft w:val="0"/>
          <w:marRight w:val="0"/>
          <w:marTop w:val="0"/>
          <w:marBottom w:val="0"/>
          <w:divBdr>
            <w:top w:val="none" w:sz="0" w:space="0" w:color="auto"/>
            <w:left w:val="none" w:sz="0" w:space="0" w:color="auto"/>
            <w:bottom w:val="none" w:sz="0" w:space="0" w:color="auto"/>
            <w:right w:val="none" w:sz="0" w:space="0" w:color="auto"/>
          </w:divBdr>
        </w:div>
        <w:div w:id="2143889720">
          <w:marLeft w:val="0"/>
          <w:marRight w:val="0"/>
          <w:marTop w:val="0"/>
          <w:marBottom w:val="0"/>
          <w:divBdr>
            <w:top w:val="none" w:sz="0" w:space="0" w:color="auto"/>
            <w:left w:val="none" w:sz="0" w:space="0" w:color="auto"/>
            <w:bottom w:val="none" w:sz="0" w:space="0" w:color="auto"/>
            <w:right w:val="none" w:sz="0" w:space="0" w:color="auto"/>
          </w:divBdr>
        </w:div>
      </w:divsChild>
    </w:div>
    <w:div w:id="1910457712">
      <w:bodyDiv w:val="1"/>
      <w:marLeft w:val="0"/>
      <w:marRight w:val="0"/>
      <w:marTop w:val="0"/>
      <w:marBottom w:val="0"/>
      <w:divBdr>
        <w:top w:val="none" w:sz="0" w:space="0" w:color="auto"/>
        <w:left w:val="none" w:sz="0" w:space="0" w:color="auto"/>
        <w:bottom w:val="none" w:sz="0" w:space="0" w:color="auto"/>
        <w:right w:val="none" w:sz="0" w:space="0" w:color="auto"/>
      </w:divBdr>
    </w:div>
    <w:div w:id="2136755881">
      <w:bodyDiv w:val="1"/>
      <w:marLeft w:val="0"/>
      <w:marRight w:val="0"/>
      <w:marTop w:val="0"/>
      <w:marBottom w:val="0"/>
      <w:divBdr>
        <w:top w:val="none" w:sz="0" w:space="0" w:color="auto"/>
        <w:left w:val="none" w:sz="0" w:space="0" w:color="auto"/>
        <w:bottom w:val="none" w:sz="0" w:space="0" w:color="auto"/>
        <w:right w:val="none" w:sz="0" w:space="0" w:color="auto"/>
      </w:divBdr>
      <w:divsChild>
        <w:div w:id="1845781883">
          <w:marLeft w:val="0"/>
          <w:marRight w:val="0"/>
          <w:marTop w:val="0"/>
          <w:marBottom w:val="0"/>
          <w:divBdr>
            <w:top w:val="none" w:sz="0" w:space="0" w:color="auto"/>
            <w:left w:val="none" w:sz="0" w:space="0" w:color="auto"/>
            <w:bottom w:val="none" w:sz="0" w:space="0" w:color="auto"/>
            <w:right w:val="none" w:sz="0" w:space="0" w:color="auto"/>
          </w:divBdr>
        </w:div>
        <w:div w:id="1225868497">
          <w:marLeft w:val="0"/>
          <w:marRight w:val="0"/>
          <w:marTop w:val="0"/>
          <w:marBottom w:val="0"/>
          <w:divBdr>
            <w:top w:val="none" w:sz="0" w:space="0" w:color="auto"/>
            <w:left w:val="none" w:sz="0" w:space="0" w:color="auto"/>
            <w:bottom w:val="none" w:sz="0" w:space="0" w:color="auto"/>
            <w:right w:val="none" w:sz="0" w:space="0" w:color="auto"/>
          </w:divBdr>
        </w:div>
        <w:div w:id="604508254">
          <w:marLeft w:val="0"/>
          <w:marRight w:val="0"/>
          <w:marTop w:val="0"/>
          <w:marBottom w:val="0"/>
          <w:divBdr>
            <w:top w:val="none" w:sz="0" w:space="0" w:color="auto"/>
            <w:left w:val="none" w:sz="0" w:space="0" w:color="auto"/>
            <w:bottom w:val="none" w:sz="0" w:space="0" w:color="auto"/>
            <w:right w:val="none" w:sz="0" w:space="0" w:color="auto"/>
          </w:divBdr>
        </w:div>
        <w:div w:id="2036610106">
          <w:marLeft w:val="0"/>
          <w:marRight w:val="0"/>
          <w:marTop w:val="0"/>
          <w:marBottom w:val="0"/>
          <w:divBdr>
            <w:top w:val="none" w:sz="0" w:space="0" w:color="auto"/>
            <w:left w:val="none" w:sz="0" w:space="0" w:color="auto"/>
            <w:bottom w:val="none" w:sz="0" w:space="0" w:color="auto"/>
            <w:right w:val="none" w:sz="0" w:space="0" w:color="auto"/>
          </w:divBdr>
        </w:div>
        <w:div w:id="700975067">
          <w:marLeft w:val="0"/>
          <w:marRight w:val="0"/>
          <w:marTop w:val="0"/>
          <w:marBottom w:val="0"/>
          <w:divBdr>
            <w:top w:val="none" w:sz="0" w:space="0" w:color="auto"/>
            <w:left w:val="none" w:sz="0" w:space="0" w:color="auto"/>
            <w:bottom w:val="none" w:sz="0" w:space="0" w:color="auto"/>
            <w:right w:val="none" w:sz="0" w:space="0" w:color="auto"/>
          </w:divBdr>
        </w:div>
        <w:div w:id="1827555042">
          <w:marLeft w:val="0"/>
          <w:marRight w:val="0"/>
          <w:marTop w:val="0"/>
          <w:marBottom w:val="0"/>
          <w:divBdr>
            <w:top w:val="none" w:sz="0" w:space="0" w:color="auto"/>
            <w:left w:val="none" w:sz="0" w:space="0" w:color="auto"/>
            <w:bottom w:val="none" w:sz="0" w:space="0" w:color="auto"/>
            <w:right w:val="none" w:sz="0" w:space="0" w:color="auto"/>
          </w:divBdr>
        </w:div>
        <w:div w:id="1481535900">
          <w:marLeft w:val="0"/>
          <w:marRight w:val="0"/>
          <w:marTop w:val="0"/>
          <w:marBottom w:val="0"/>
          <w:divBdr>
            <w:top w:val="none" w:sz="0" w:space="0" w:color="auto"/>
            <w:left w:val="none" w:sz="0" w:space="0" w:color="auto"/>
            <w:bottom w:val="none" w:sz="0" w:space="0" w:color="auto"/>
            <w:right w:val="none" w:sz="0" w:space="0" w:color="auto"/>
          </w:divBdr>
        </w:div>
        <w:div w:id="173034471">
          <w:marLeft w:val="0"/>
          <w:marRight w:val="0"/>
          <w:marTop w:val="0"/>
          <w:marBottom w:val="0"/>
          <w:divBdr>
            <w:top w:val="none" w:sz="0" w:space="0" w:color="auto"/>
            <w:left w:val="none" w:sz="0" w:space="0" w:color="auto"/>
            <w:bottom w:val="none" w:sz="0" w:space="0" w:color="auto"/>
            <w:right w:val="none" w:sz="0" w:space="0" w:color="auto"/>
          </w:divBdr>
        </w:div>
        <w:div w:id="2065908671">
          <w:marLeft w:val="0"/>
          <w:marRight w:val="0"/>
          <w:marTop w:val="0"/>
          <w:marBottom w:val="0"/>
          <w:divBdr>
            <w:top w:val="none" w:sz="0" w:space="0" w:color="auto"/>
            <w:left w:val="none" w:sz="0" w:space="0" w:color="auto"/>
            <w:bottom w:val="none" w:sz="0" w:space="0" w:color="auto"/>
            <w:right w:val="none" w:sz="0" w:space="0" w:color="auto"/>
          </w:divBdr>
        </w:div>
        <w:div w:id="326057983">
          <w:marLeft w:val="0"/>
          <w:marRight w:val="0"/>
          <w:marTop w:val="0"/>
          <w:marBottom w:val="0"/>
          <w:divBdr>
            <w:top w:val="none" w:sz="0" w:space="0" w:color="auto"/>
            <w:left w:val="none" w:sz="0" w:space="0" w:color="auto"/>
            <w:bottom w:val="none" w:sz="0" w:space="0" w:color="auto"/>
            <w:right w:val="none" w:sz="0" w:space="0" w:color="auto"/>
          </w:divBdr>
        </w:div>
        <w:div w:id="81097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hampagnat.org/401.php?a=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D420D-0AD5-4D04-918C-D79F4B4F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790</Words>
  <Characters>4346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Amaya</dc:creator>
  <cp:lastModifiedBy>José Javier Espinosa</cp:lastModifiedBy>
  <cp:revision>4</cp:revision>
  <cp:lastPrinted>2016-01-17T11:31:00Z</cp:lastPrinted>
  <dcterms:created xsi:type="dcterms:W3CDTF">2015-04-04T08:49:00Z</dcterms:created>
  <dcterms:modified xsi:type="dcterms:W3CDTF">2016-01-17T11:32:00Z</dcterms:modified>
</cp:coreProperties>
</file>