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EF" w:rsidRPr="00DD6D26" w:rsidRDefault="008A733B" w:rsidP="00830AEF">
      <w:pPr>
        <w:rPr>
          <w:b/>
          <w:szCs w:val="24"/>
        </w:rPr>
      </w:pPr>
      <w:r w:rsidRPr="00DD6D26">
        <w:rPr>
          <w:b/>
          <w:szCs w:val="24"/>
        </w:rPr>
        <w:t>Martes 31 octubre</w:t>
      </w:r>
      <w:r w:rsidR="00503169" w:rsidRPr="00DD6D26">
        <w:rPr>
          <w:b/>
          <w:szCs w:val="24"/>
        </w:rPr>
        <w:t xml:space="preserve"> </w:t>
      </w:r>
      <w:r w:rsidR="00830AEF" w:rsidRPr="00DD6D26">
        <w:rPr>
          <w:b/>
          <w:szCs w:val="24"/>
        </w:rPr>
        <w:t>2017  </w:t>
      </w:r>
    </w:p>
    <w:p w:rsidR="00464701" w:rsidRPr="00DD6D26" w:rsidRDefault="00464701" w:rsidP="00464701">
      <w:pPr>
        <w:rPr>
          <w:szCs w:val="24"/>
        </w:rPr>
      </w:pPr>
    </w:p>
    <w:p w:rsidR="00503169" w:rsidRPr="00DD6D26" w:rsidRDefault="00503169" w:rsidP="00464701">
      <w:pPr>
        <w:rPr>
          <w:b/>
          <w:szCs w:val="24"/>
        </w:rPr>
      </w:pPr>
      <w:r w:rsidRPr="00DD6D26">
        <w:rPr>
          <w:b/>
          <w:szCs w:val="24"/>
        </w:rPr>
        <w:t>ANIVERSARI</w:t>
      </w:r>
      <w:r w:rsidR="009528A8">
        <w:rPr>
          <w:b/>
          <w:szCs w:val="24"/>
        </w:rPr>
        <w:t>O</w:t>
      </w:r>
    </w:p>
    <w:p w:rsidR="00503169" w:rsidRPr="00DD6D26" w:rsidRDefault="00503169" w:rsidP="00464701">
      <w:pPr>
        <w:rPr>
          <w:b/>
          <w:szCs w:val="24"/>
        </w:rPr>
      </w:pPr>
    </w:p>
    <w:p w:rsidR="00464701" w:rsidRPr="00DD6D26" w:rsidRDefault="00464701" w:rsidP="00464701">
      <w:pPr>
        <w:rPr>
          <w:b/>
          <w:i/>
          <w:szCs w:val="24"/>
        </w:rPr>
      </w:pPr>
      <w:r w:rsidRPr="00DD6D26">
        <w:rPr>
          <w:b/>
          <w:szCs w:val="24"/>
        </w:rPr>
        <w:t xml:space="preserve">1964 </w:t>
      </w:r>
      <w:r w:rsidRPr="00DD6D26">
        <w:rPr>
          <w:szCs w:val="24"/>
        </w:rPr>
        <w:t>H. Christian (Edouard Ettinger), *Bélgica, 1914, +Zaire (República Democrática del Congo), 1964.</w:t>
      </w:r>
      <w:r w:rsidRPr="00DD6D26">
        <w:rPr>
          <w:b/>
          <w:i/>
          <w:szCs w:val="24"/>
        </w:rPr>
        <w:t xml:space="preserve"> </w:t>
      </w:r>
      <w:r w:rsidRPr="00DD6D26">
        <w:rPr>
          <w:szCs w:val="24"/>
        </w:rPr>
        <w:t>H. Lucien Cyrille (Lucien Vandamme), *Bélgica, 1932, +Zaire (República Democrática del Congo), 1964.</w:t>
      </w:r>
      <w:r w:rsidRPr="00DD6D26">
        <w:rPr>
          <w:b/>
          <w:i/>
          <w:szCs w:val="24"/>
        </w:rPr>
        <w:t xml:space="preserve"> </w:t>
      </w:r>
    </w:p>
    <w:p w:rsidR="008A733B" w:rsidRPr="00DD6D26" w:rsidRDefault="00D41A06" w:rsidP="00926F08">
      <w:pPr>
        <w:pStyle w:val="NormalWeb"/>
        <w:rPr>
          <w:color w:val="000000"/>
        </w:rPr>
      </w:pPr>
      <w:r w:rsidRPr="00DD6D26">
        <w:rPr>
          <w:b/>
          <w:color w:val="000000"/>
        </w:rPr>
        <w:t>1996</w:t>
      </w:r>
      <w:r w:rsidRPr="00DD6D26">
        <w:rPr>
          <w:color w:val="000000"/>
        </w:rPr>
        <w:t xml:space="preserve">, </w:t>
      </w:r>
      <w:r w:rsidR="008A733B" w:rsidRPr="00DD6D26">
        <w:rPr>
          <w:color w:val="000000"/>
        </w:rPr>
        <w:t>los hermanos Miguel Ángel, Servando, Julio y Fernando son asesinados en Bugobe.</w:t>
      </w:r>
    </w:p>
    <w:p w:rsidR="000C4E33" w:rsidRPr="00DD6D26" w:rsidRDefault="000C4E33" w:rsidP="000C4E33">
      <w:pPr>
        <w:pStyle w:val="NormalWeb"/>
        <w:rPr>
          <w:color w:val="000000"/>
        </w:rPr>
      </w:pPr>
      <w:r w:rsidRPr="00DD6D26">
        <w:rPr>
          <w:b/>
          <w:color w:val="000000"/>
        </w:rPr>
        <w:t>Salve Regina</w:t>
      </w:r>
    </w:p>
    <w:p w:rsidR="00FC6406" w:rsidRPr="00DD6D26" w:rsidRDefault="008A733B" w:rsidP="00FC6406">
      <w:pPr>
        <w:rPr>
          <w:b/>
          <w:szCs w:val="24"/>
        </w:rPr>
      </w:pPr>
      <w:r w:rsidRPr="00DD6D26">
        <w:rPr>
          <w:b/>
          <w:szCs w:val="24"/>
        </w:rPr>
        <w:t>Invocaciones</w:t>
      </w:r>
    </w:p>
    <w:p w:rsidR="00503169" w:rsidRPr="00DD6D26" w:rsidRDefault="00503169" w:rsidP="00FC6406">
      <w:pPr>
        <w:rPr>
          <w:b/>
          <w:szCs w:val="24"/>
        </w:rPr>
      </w:pPr>
    </w:p>
    <w:p w:rsidR="008A733B" w:rsidRPr="00DD6D26" w:rsidRDefault="008A733B" w:rsidP="008A733B">
      <w:pPr>
        <w:pStyle w:val="NormalWeb"/>
        <w:spacing w:before="0" w:beforeAutospacing="0" w:after="0" w:afterAutospacing="0"/>
        <w:rPr>
          <w:color w:val="000000"/>
        </w:rPr>
      </w:pPr>
      <w:r w:rsidRPr="00DD6D26">
        <w:rPr>
          <w:color w:val="000000"/>
        </w:rPr>
        <w:t>C</w:t>
      </w:r>
      <w:r w:rsidRPr="00DD6D26">
        <w:rPr>
          <w:color w:val="000000"/>
        </w:rPr>
        <w:t xml:space="preserve">orazón </w:t>
      </w:r>
      <w:r w:rsidRPr="00DD6D26">
        <w:rPr>
          <w:color w:val="000000"/>
        </w:rPr>
        <w:t xml:space="preserve">sagrado </w:t>
      </w:r>
      <w:r w:rsidRPr="00DD6D26">
        <w:rPr>
          <w:color w:val="000000"/>
        </w:rPr>
        <w:t>de Jesús, que nos invita todos los días a trabajar en tu viña.</w:t>
      </w:r>
    </w:p>
    <w:p w:rsidR="008A733B" w:rsidRPr="00DD6D26" w:rsidRDefault="008A733B" w:rsidP="008A733B">
      <w:pPr>
        <w:pStyle w:val="NormalWeb"/>
        <w:spacing w:before="0" w:beforeAutospacing="0" w:after="0" w:afterAutospacing="0"/>
        <w:rPr>
          <w:color w:val="000000"/>
        </w:rPr>
      </w:pPr>
      <w:r w:rsidRPr="00DD6D26">
        <w:rPr>
          <w:b/>
          <w:color w:val="000000"/>
        </w:rPr>
        <w:t>Ten piedad de nosotros.</w:t>
      </w:r>
    </w:p>
    <w:p w:rsidR="008A733B" w:rsidRPr="00DD6D26" w:rsidRDefault="008A733B" w:rsidP="008A733B">
      <w:pPr>
        <w:pStyle w:val="NormalWeb"/>
        <w:spacing w:before="0" w:beforeAutospacing="0" w:after="0" w:afterAutospacing="0"/>
        <w:rPr>
          <w:color w:val="000000"/>
        </w:rPr>
      </w:pPr>
      <w:r w:rsidRPr="00DD6D26">
        <w:rPr>
          <w:color w:val="000000"/>
        </w:rPr>
        <w:t>Corazón i</w:t>
      </w:r>
      <w:r w:rsidRPr="00DD6D26">
        <w:rPr>
          <w:color w:val="000000"/>
        </w:rPr>
        <w:t xml:space="preserve">nmaculado </w:t>
      </w:r>
      <w:r w:rsidRPr="00DD6D26">
        <w:rPr>
          <w:color w:val="000000"/>
        </w:rPr>
        <w:t xml:space="preserve">de María, que ayudas con tu fe a los operarios comprometidos </w:t>
      </w:r>
      <w:r w:rsidRPr="00DD6D26">
        <w:rPr>
          <w:color w:val="000000"/>
        </w:rPr>
        <w:t>con el reino de Dios.</w:t>
      </w:r>
    </w:p>
    <w:p w:rsidR="008A733B" w:rsidRPr="00DD6D26" w:rsidRDefault="008A733B" w:rsidP="008A733B">
      <w:pPr>
        <w:pStyle w:val="NormalWeb"/>
        <w:spacing w:before="0" w:beforeAutospacing="0" w:after="0" w:afterAutospacing="0"/>
        <w:rPr>
          <w:b/>
          <w:color w:val="000000"/>
        </w:rPr>
      </w:pPr>
      <w:r w:rsidRPr="00DD6D26">
        <w:rPr>
          <w:b/>
          <w:color w:val="000000"/>
        </w:rPr>
        <w:t>Ten piedad de nosotros</w:t>
      </w:r>
    </w:p>
    <w:p w:rsidR="008A733B" w:rsidRPr="00DD6D26" w:rsidRDefault="008A733B" w:rsidP="008A733B">
      <w:pPr>
        <w:pStyle w:val="NormalWeb"/>
        <w:spacing w:before="0" w:beforeAutospacing="0" w:after="0" w:afterAutospacing="0"/>
        <w:rPr>
          <w:color w:val="000000"/>
        </w:rPr>
      </w:pPr>
      <w:r w:rsidRPr="00DD6D26">
        <w:rPr>
          <w:color w:val="000000"/>
        </w:rPr>
        <w:t>San José, que ha</w:t>
      </w:r>
      <w:r w:rsidR="00DD6D26">
        <w:rPr>
          <w:color w:val="000000"/>
        </w:rPr>
        <w:t>s</w:t>
      </w:r>
      <w:r w:rsidRPr="00DD6D26">
        <w:rPr>
          <w:color w:val="000000"/>
        </w:rPr>
        <w:t xml:space="preserve"> santific</w:t>
      </w:r>
      <w:r w:rsidRPr="00DD6D26">
        <w:rPr>
          <w:color w:val="000000"/>
        </w:rPr>
        <w:t>ado el trabajo cotidiano</w:t>
      </w:r>
      <w:r w:rsidRPr="00DD6D26">
        <w:rPr>
          <w:color w:val="000000"/>
        </w:rPr>
        <w:t xml:space="preserve"> junto a Jesús y María.</w:t>
      </w:r>
    </w:p>
    <w:p w:rsidR="008A733B" w:rsidRPr="00DD6D26" w:rsidRDefault="00DD6D26" w:rsidP="008A733B">
      <w:pPr>
        <w:pStyle w:val="NormalWeb"/>
        <w:spacing w:before="0" w:beforeAutospacing="0" w:after="0" w:afterAutospacing="0"/>
        <w:rPr>
          <w:b/>
          <w:color w:val="000000"/>
        </w:rPr>
      </w:pPr>
      <w:r>
        <w:rPr>
          <w:b/>
          <w:color w:val="000000"/>
        </w:rPr>
        <w:t>Intercede</w:t>
      </w:r>
      <w:r w:rsidR="00503169" w:rsidRPr="00DD6D26">
        <w:rPr>
          <w:b/>
          <w:color w:val="000000"/>
        </w:rPr>
        <w:t xml:space="preserve"> por</w:t>
      </w:r>
      <w:r w:rsidR="008A733B" w:rsidRPr="00DD6D26">
        <w:rPr>
          <w:b/>
          <w:color w:val="000000"/>
        </w:rPr>
        <w:t xml:space="preserve"> nosotros</w:t>
      </w:r>
    </w:p>
    <w:p w:rsidR="008A733B" w:rsidRPr="00DD6D26" w:rsidRDefault="008A733B" w:rsidP="008A733B">
      <w:pPr>
        <w:pStyle w:val="NormalWeb"/>
        <w:spacing w:before="0" w:beforeAutospacing="0" w:after="0" w:afterAutospacing="0"/>
        <w:rPr>
          <w:color w:val="000000"/>
        </w:rPr>
      </w:pPr>
      <w:r w:rsidRPr="00DD6D26">
        <w:rPr>
          <w:color w:val="000000"/>
        </w:rPr>
        <w:t>San</w:t>
      </w:r>
      <w:r w:rsidRPr="00DD6D26">
        <w:rPr>
          <w:color w:val="000000"/>
        </w:rPr>
        <w:t xml:space="preserve"> Miguel y Santos Ángeles,</w:t>
      </w:r>
      <w:r w:rsidRPr="00DD6D26">
        <w:rPr>
          <w:color w:val="000000"/>
        </w:rPr>
        <w:t xml:space="preserve"> guardianes de nuestro pueblo en el trabajo de la viña del Señor.</w:t>
      </w:r>
    </w:p>
    <w:p w:rsidR="00503169" w:rsidRPr="00DD6D26" w:rsidRDefault="00503169" w:rsidP="00503169">
      <w:pPr>
        <w:pStyle w:val="NormalWeb"/>
        <w:spacing w:before="0" w:beforeAutospacing="0" w:after="0" w:afterAutospacing="0"/>
        <w:rPr>
          <w:b/>
          <w:color w:val="000000"/>
        </w:rPr>
      </w:pPr>
      <w:r w:rsidRPr="00DD6D26">
        <w:rPr>
          <w:b/>
          <w:color w:val="000000"/>
        </w:rPr>
        <w:t>Interceded por nosotros</w:t>
      </w:r>
    </w:p>
    <w:p w:rsidR="008A733B" w:rsidRPr="00DD6D26" w:rsidRDefault="008A733B" w:rsidP="008A733B">
      <w:pPr>
        <w:pStyle w:val="NormalWeb"/>
        <w:spacing w:before="0" w:beforeAutospacing="0" w:after="0" w:afterAutospacing="0"/>
        <w:rPr>
          <w:color w:val="000000"/>
        </w:rPr>
      </w:pPr>
      <w:r w:rsidRPr="00DD6D26">
        <w:rPr>
          <w:color w:val="000000"/>
        </w:rPr>
        <w:t xml:space="preserve">Santos y santos de Dios </w:t>
      </w:r>
      <w:r w:rsidRPr="00DD6D26">
        <w:rPr>
          <w:color w:val="000000"/>
        </w:rPr>
        <w:t>que trabajasteis</w:t>
      </w:r>
      <w:r w:rsidRPr="00DD6D26">
        <w:rPr>
          <w:color w:val="000000"/>
        </w:rPr>
        <w:t xml:space="preserve"> en la viña del Señor para dar vida al reino de Dios.</w:t>
      </w:r>
    </w:p>
    <w:p w:rsidR="008A733B" w:rsidRPr="00DD6D26" w:rsidRDefault="00503169" w:rsidP="008A733B">
      <w:pPr>
        <w:pStyle w:val="NormalWeb"/>
        <w:spacing w:before="0" w:beforeAutospacing="0" w:after="0" w:afterAutospacing="0"/>
        <w:rPr>
          <w:b/>
          <w:color w:val="000000"/>
        </w:rPr>
      </w:pPr>
      <w:r w:rsidRPr="00DD6D26">
        <w:rPr>
          <w:b/>
          <w:color w:val="000000"/>
        </w:rPr>
        <w:t>Rogad por</w:t>
      </w:r>
      <w:r w:rsidR="008A733B" w:rsidRPr="00DD6D26">
        <w:rPr>
          <w:b/>
          <w:color w:val="000000"/>
        </w:rPr>
        <w:t xml:space="preserve"> nosotros</w:t>
      </w:r>
    </w:p>
    <w:p w:rsidR="008A733B" w:rsidRPr="00DD6D26" w:rsidRDefault="008A733B" w:rsidP="008A733B">
      <w:pPr>
        <w:pStyle w:val="NormalWeb"/>
        <w:spacing w:before="0" w:beforeAutospacing="0" w:after="0" w:afterAutospacing="0"/>
        <w:rPr>
          <w:color w:val="000000"/>
        </w:rPr>
      </w:pPr>
      <w:r w:rsidRPr="00DD6D26">
        <w:rPr>
          <w:color w:val="000000"/>
        </w:rPr>
        <w:t>San Mar</w:t>
      </w:r>
      <w:r w:rsidRPr="00DD6D26">
        <w:rPr>
          <w:color w:val="000000"/>
        </w:rPr>
        <w:t>celino Champagnat, que nos encomendaste</w:t>
      </w:r>
      <w:r w:rsidRPr="00DD6D26">
        <w:rPr>
          <w:color w:val="000000"/>
        </w:rPr>
        <w:t xml:space="preserve"> la tarea de educar en la viña del Señor.</w:t>
      </w:r>
    </w:p>
    <w:p w:rsidR="008A733B" w:rsidRPr="00DD6D26" w:rsidRDefault="008A733B" w:rsidP="008A733B">
      <w:pPr>
        <w:pStyle w:val="NormalWeb"/>
        <w:spacing w:before="0" w:beforeAutospacing="0" w:after="0" w:afterAutospacing="0"/>
        <w:rPr>
          <w:b/>
          <w:color w:val="000000"/>
        </w:rPr>
      </w:pPr>
      <w:r w:rsidRPr="00DD6D26">
        <w:rPr>
          <w:b/>
          <w:color w:val="000000"/>
        </w:rPr>
        <w:t>Ten piedad de nosotros</w:t>
      </w:r>
    </w:p>
    <w:p w:rsidR="008A733B" w:rsidRPr="00DD6D26" w:rsidRDefault="00503169" w:rsidP="008A733B">
      <w:pPr>
        <w:pStyle w:val="NormalWeb"/>
        <w:spacing w:before="0" w:beforeAutospacing="0" w:after="0" w:afterAutospacing="0"/>
        <w:rPr>
          <w:color w:val="000000"/>
        </w:rPr>
      </w:pPr>
      <w:r w:rsidRPr="00DD6D26">
        <w:rPr>
          <w:color w:val="000000"/>
        </w:rPr>
        <w:t>Beatos hermanos</w:t>
      </w:r>
      <w:r w:rsidR="008A733B" w:rsidRPr="00DD6D26">
        <w:rPr>
          <w:color w:val="000000"/>
        </w:rPr>
        <w:t xml:space="preserve"> Bernard</w:t>
      </w:r>
      <w:r w:rsidRPr="00DD6D26">
        <w:rPr>
          <w:color w:val="000000"/>
        </w:rPr>
        <w:t xml:space="preserve">o, Laurentino, Virgilio, Crisanto </w:t>
      </w:r>
      <w:r w:rsidR="008A733B" w:rsidRPr="00DD6D26">
        <w:rPr>
          <w:color w:val="000000"/>
        </w:rPr>
        <w:t xml:space="preserve">y compañeros </w:t>
      </w:r>
      <w:r w:rsidRPr="00DD6D26">
        <w:rPr>
          <w:color w:val="000000"/>
        </w:rPr>
        <w:t>mártires que habéis derramado vuestra</w:t>
      </w:r>
      <w:r w:rsidR="008A733B" w:rsidRPr="00DD6D26">
        <w:rPr>
          <w:color w:val="000000"/>
        </w:rPr>
        <w:t xml:space="preserve"> sangre como obreros de la viña del Señor.</w:t>
      </w:r>
    </w:p>
    <w:p w:rsidR="008A733B" w:rsidRPr="00DD6D26" w:rsidRDefault="00503169" w:rsidP="008A733B">
      <w:pPr>
        <w:pStyle w:val="NormalWeb"/>
        <w:spacing w:before="0" w:beforeAutospacing="0" w:after="0" w:afterAutospacing="0"/>
        <w:rPr>
          <w:b/>
          <w:color w:val="000000"/>
        </w:rPr>
      </w:pPr>
      <w:r w:rsidRPr="00DD6D26">
        <w:rPr>
          <w:b/>
          <w:color w:val="000000"/>
        </w:rPr>
        <w:t xml:space="preserve">Tened </w:t>
      </w:r>
      <w:r w:rsidR="008A733B" w:rsidRPr="00DD6D26">
        <w:rPr>
          <w:b/>
          <w:color w:val="000000"/>
        </w:rPr>
        <w:t>piedad de nosotros</w:t>
      </w:r>
    </w:p>
    <w:p w:rsidR="008A733B" w:rsidRPr="00DD6D26" w:rsidRDefault="00503169" w:rsidP="008A733B">
      <w:pPr>
        <w:pStyle w:val="NormalWeb"/>
        <w:spacing w:before="0" w:beforeAutospacing="0" w:after="0" w:afterAutospacing="0"/>
        <w:rPr>
          <w:color w:val="000000"/>
        </w:rPr>
      </w:pPr>
      <w:r w:rsidRPr="00DD6D26">
        <w:rPr>
          <w:color w:val="000000"/>
        </w:rPr>
        <w:t>Venerables hermanos Francisco y Alfano,</w:t>
      </w:r>
      <w:r w:rsidR="008A733B" w:rsidRPr="00DD6D26">
        <w:rPr>
          <w:color w:val="000000"/>
        </w:rPr>
        <w:t xml:space="preserve"> modelos de entrega y lealtad a </w:t>
      </w:r>
      <w:r w:rsidRPr="00DD6D26">
        <w:rPr>
          <w:color w:val="000000"/>
        </w:rPr>
        <w:t>la obra que Dios os confió</w:t>
      </w:r>
      <w:r w:rsidR="008A733B" w:rsidRPr="00DD6D26">
        <w:rPr>
          <w:color w:val="000000"/>
        </w:rPr>
        <w:t>.</w:t>
      </w:r>
    </w:p>
    <w:p w:rsidR="008A733B" w:rsidRPr="00DD6D26" w:rsidRDefault="008A733B" w:rsidP="008A733B">
      <w:pPr>
        <w:pStyle w:val="NormalWeb"/>
        <w:spacing w:before="0" w:beforeAutospacing="0" w:after="0" w:afterAutospacing="0"/>
        <w:rPr>
          <w:b/>
          <w:color w:val="000000"/>
        </w:rPr>
      </w:pPr>
      <w:r w:rsidRPr="00DD6D26">
        <w:rPr>
          <w:b/>
          <w:color w:val="000000"/>
        </w:rPr>
        <w:t>Ten</w:t>
      </w:r>
      <w:r w:rsidR="00503169" w:rsidRPr="00DD6D26">
        <w:rPr>
          <w:b/>
          <w:color w:val="000000"/>
        </w:rPr>
        <w:t>ed</w:t>
      </w:r>
      <w:r w:rsidRPr="00DD6D26">
        <w:rPr>
          <w:b/>
          <w:color w:val="000000"/>
        </w:rPr>
        <w:t xml:space="preserve"> piedad de nosotros</w:t>
      </w:r>
    </w:p>
    <w:p w:rsidR="00503169" w:rsidRPr="00DD6D26" w:rsidRDefault="00503169" w:rsidP="008A733B">
      <w:pPr>
        <w:pStyle w:val="NormalWeb"/>
        <w:spacing w:before="0" w:beforeAutospacing="0" w:after="0" w:afterAutospacing="0"/>
        <w:rPr>
          <w:color w:val="000000"/>
        </w:rPr>
      </w:pPr>
      <w:r w:rsidRPr="00DD6D26">
        <w:rPr>
          <w:color w:val="000000"/>
        </w:rPr>
        <w:t>Hermanos maristas muertos violentamente por ser fieles a vuestra identidad de hermanitos de María y testigos del Evangelio.</w:t>
      </w:r>
    </w:p>
    <w:p w:rsidR="00733640" w:rsidRPr="00DD6D26" w:rsidRDefault="00733640" w:rsidP="00733640">
      <w:pPr>
        <w:pStyle w:val="NormalWeb"/>
        <w:spacing w:before="0" w:beforeAutospacing="0" w:after="0" w:afterAutospacing="0"/>
        <w:rPr>
          <w:b/>
          <w:color w:val="000000"/>
        </w:rPr>
      </w:pPr>
      <w:r>
        <w:rPr>
          <w:b/>
          <w:color w:val="000000"/>
        </w:rPr>
        <w:t>Rogad por</w:t>
      </w:r>
      <w:r w:rsidRPr="00DD6D26">
        <w:rPr>
          <w:b/>
          <w:color w:val="000000"/>
        </w:rPr>
        <w:t xml:space="preserve"> nosotros</w:t>
      </w:r>
    </w:p>
    <w:p w:rsidR="008A733B" w:rsidRPr="00DD6D26" w:rsidRDefault="008A733B" w:rsidP="008A733B">
      <w:pPr>
        <w:pStyle w:val="NormalWeb"/>
        <w:spacing w:before="0" w:beforeAutospacing="0" w:after="0" w:afterAutospacing="0"/>
        <w:rPr>
          <w:color w:val="000000"/>
        </w:rPr>
      </w:pPr>
      <w:r w:rsidRPr="00DD6D26">
        <w:rPr>
          <w:color w:val="000000"/>
        </w:rPr>
        <w:t xml:space="preserve">Venerables hermanos </w:t>
      </w:r>
      <w:r w:rsidR="00503169" w:rsidRPr="00DD6D26">
        <w:rPr>
          <w:color w:val="000000"/>
        </w:rPr>
        <w:t xml:space="preserve">maristas del cielo </w:t>
      </w:r>
      <w:r w:rsidRPr="00DD6D26">
        <w:rPr>
          <w:color w:val="000000"/>
        </w:rPr>
        <w:t xml:space="preserve">que </w:t>
      </w:r>
      <w:r w:rsidR="00503169" w:rsidRPr="00DD6D26">
        <w:rPr>
          <w:color w:val="000000"/>
        </w:rPr>
        <w:t>os santificasteis mediante el servicio a los hermanos y el trabajo</w:t>
      </w:r>
      <w:r w:rsidRPr="00DD6D26">
        <w:rPr>
          <w:color w:val="000000"/>
        </w:rPr>
        <w:t xml:space="preserve"> en la viña del Señor.</w:t>
      </w:r>
    </w:p>
    <w:p w:rsidR="008A733B" w:rsidRPr="00DD6D26" w:rsidRDefault="00733640" w:rsidP="008A733B">
      <w:pPr>
        <w:pStyle w:val="NormalWeb"/>
        <w:spacing w:before="0" w:beforeAutospacing="0" w:after="0" w:afterAutospacing="0"/>
        <w:rPr>
          <w:b/>
          <w:color w:val="000000"/>
        </w:rPr>
      </w:pPr>
      <w:r>
        <w:rPr>
          <w:b/>
          <w:color w:val="000000"/>
        </w:rPr>
        <w:t>Sed nuestros intercesores ante el Padre</w:t>
      </w:r>
    </w:p>
    <w:p w:rsidR="008A733B" w:rsidRPr="00DD6D26" w:rsidRDefault="008A733B" w:rsidP="008A733B">
      <w:pPr>
        <w:pStyle w:val="NormalWeb"/>
        <w:spacing w:before="0" w:beforeAutospacing="0" w:after="0" w:afterAutospacing="0"/>
        <w:rPr>
          <w:color w:val="000000"/>
        </w:rPr>
      </w:pPr>
      <w:r w:rsidRPr="00DD6D26">
        <w:rPr>
          <w:color w:val="000000"/>
        </w:rPr>
        <w:t xml:space="preserve">Las </w:t>
      </w:r>
      <w:r w:rsidR="00503169" w:rsidRPr="00DD6D26">
        <w:rPr>
          <w:color w:val="000000"/>
        </w:rPr>
        <w:t>almas de los fieles difuntos</w:t>
      </w:r>
      <w:r w:rsidRPr="00DD6D26">
        <w:rPr>
          <w:color w:val="000000"/>
        </w:rPr>
        <w:t xml:space="preserve"> por la misericordia de Dios descansan en paz.</w:t>
      </w:r>
    </w:p>
    <w:p w:rsidR="00020C42" w:rsidRDefault="00503169" w:rsidP="00020C42">
      <w:pPr>
        <w:pStyle w:val="NormalWeb"/>
        <w:spacing w:before="0" w:beforeAutospacing="0" w:after="0" w:afterAutospacing="0"/>
        <w:rPr>
          <w:b/>
          <w:color w:val="000000"/>
        </w:rPr>
      </w:pPr>
      <w:r w:rsidRPr="00733640">
        <w:rPr>
          <w:b/>
          <w:color w:val="000000"/>
        </w:rPr>
        <w:t>A</w:t>
      </w:r>
      <w:r w:rsidR="008A733B" w:rsidRPr="00733640">
        <w:rPr>
          <w:b/>
          <w:color w:val="000000"/>
        </w:rPr>
        <w:t>mén</w:t>
      </w:r>
    </w:p>
    <w:p w:rsidR="00020C42" w:rsidRDefault="00020C42" w:rsidP="00020C42">
      <w:pPr>
        <w:pStyle w:val="NormalWeb"/>
        <w:spacing w:before="0" w:beforeAutospacing="0" w:after="0" w:afterAutospacing="0"/>
        <w:rPr>
          <w:b/>
          <w:color w:val="000000"/>
        </w:rPr>
      </w:pPr>
    </w:p>
    <w:p w:rsidR="00733640" w:rsidRPr="00020C42" w:rsidRDefault="00733640" w:rsidP="00020C42">
      <w:pPr>
        <w:pStyle w:val="NormalWeb"/>
        <w:spacing w:before="0" w:beforeAutospacing="0" w:after="0" w:afterAutospacing="0"/>
        <w:rPr>
          <w:b/>
          <w:color w:val="000000"/>
        </w:rPr>
      </w:pPr>
      <w:r w:rsidRPr="00020C42">
        <w:rPr>
          <w:b/>
          <w:color w:val="000000"/>
        </w:rPr>
        <w:t>Oración</w:t>
      </w:r>
    </w:p>
    <w:p w:rsidR="008A733B" w:rsidRPr="00DD6D26" w:rsidRDefault="00733640" w:rsidP="008A733B">
      <w:pPr>
        <w:pStyle w:val="NormalWeb"/>
        <w:rPr>
          <w:color w:val="000000"/>
        </w:rPr>
      </w:pPr>
      <w:r>
        <w:rPr>
          <w:color w:val="000000"/>
        </w:rPr>
        <w:t xml:space="preserve">Padre bueno, </w:t>
      </w:r>
      <w:r w:rsidR="006B5C49">
        <w:rPr>
          <w:color w:val="000000"/>
        </w:rPr>
        <w:t xml:space="preserve">que </w:t>
      </w:r>
      <w:r>
        <w:rPr>
          <w:color w:val="000000"/>
        </w:rPr>
        <w:t>no nos pagas</w:t>
      </w:r>
      <w:r w:rsidR="008A733B" w:rsidRPr="00DD6D26">
        <w:rPr>
          <w:color w:val="000000"/>
        </w:rPr>
        <w:t xml:space="preserve"> conforme a nuestros méritos, sino por la abundanc</w:t>
      </w:r>
      <w:r>
        <w:rPr>
          <w:color w:val="000000"/>
        </w:rPr>
        <w:t>ia de tu amor misericordioso, concé</w:t>
      </w:r>
      <w:r w:rsidR="008A733B" w:rsidRPr="00DD6D26">
        <w:rPr>
          <w:color w:val="000000"/>
        </w:rPr>
        <w:t>de</w:t>
      </w:r>
      <w:r>
        <w:rPr>
          <w:color w:val="000000"/>
        </w:rPr>
        <w:t>nos</w:t>
      </w:r>
      <w:r w:rsidR="008A733B" w:rsidRPr="00DD6D26">
        <w:rPr>
          <w:color w:val="000000"/>
        </w:rPr>
        <w:t xml:space="preserve"> trabajar </w:t>
      </w:r>
      <w:r>
        <w:rPr>
          <w:color w:val="000000"/>
        </w:rPr>
        <w:t>hoy en vuestra viña</w:t>
      </w:r>
      <w:r w:rsidR="008A733B" w:rsidRPr="00DD6D26">
        <w:rPr>
          <w:color w:val="000000"/>
        </w:rPr>
        <w:t xml:space="preserve"> </w:t>
      </w:r>
      <w:r>
        <w:rPr>
          <w:color w:val="000000"/>
        </w:rPr>
        <w:t xml:space="preserve">desde el inicio de la </w:t>
      </w:r>
      <w:r>
        <w:rPr>
          <w:color w:val="000000"/>
        </w:rPr>
        <w:lastRenderedPageBreak/>
        <w:t xml:space="preserve">jornada </w:t>
      </w:r>
      <w:r w:rsidR="008A733B" w:rsidRPr="00DD6D26">
        <w:rPr>
          <w:color w:val="000000"/>
        </w:rPr>
        <w:t xml:space="preserve">para </w:t>
      </w:r>
      <w:r>
        <w:rPr>
          <w:color w:val="000000"/>
        </w:rPr>
        <w:t>que podamos disfrutar de la alegría de ser constructores de t</w:t>
      </w:r>
      <w:r w:rsidR="008A733B" w:rsidRPr="00DD6D26">
        <w:rPr>
          <w:color w:val="000000"/>
        </w:rPr>
        <w:t>u rei</w:t>
      </w:r>
      <w:r>
        <w:rPr>
          <w:color w:val="000000"/>
        </w:rPr>
        <w:t>no de justicia, amor y paz. Por</w:t>
      </w:r>
      <w:r w:rsidR="008A733B" w:rsidRPr="00DD6D26">
        <w:rPr>
          <w:color w:val="000000"/>
        </w:rPr>
        <w:t xml:space="preserve"> Cristo nuestro Señor</w:t>
      </w:r>
      <w:r>
        <w:rPr>
          <w:color w:val="000000"/>
        </w:rPr>
        <w:t>.</w:t>
      </w:r>
      <w:r w:rsidR="008A733B" w:rsidRPr="00DD6D26">
        <w:rPr>
          <w:color w:val="000000"/>
        </w:rPr>
        <w:t xml:space="preserve"> Amén.</w:t>
      </w:r>
    </w:p>
    <w:p w:rsidR="0034767C" w:rsidRPr="00DD6D26" w:rsidRDefault="008516E1" w:rsidP="00926F08">
      <w:pPr>
        <w:pStyle w:val="NormalWeb"/>
        <w:rPr>
          <w:b/>
        </w:rPr>
      </w:pPr>
      <w:r w:rsidRPr="00DD6D26">
        <w:rPr>
          <w:noProof/>
        </w:rPr>
        <w:drawing>
          <wp:inline distT="0" distB="0" distL="0" distR="0" wp14:anchorId="304B3F9B" wp14:editId="51D3E58A">
            <wp:extent cx="5397088" cy="2510287"/>
            <wp:effectExtent l="0" t="0" r="0" b="4445"/>
            <wp:docPr id="3" name="Imagem 3" descr="http://www.maristasjaen.es/Mch/docs/martires/ban-4hhza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stasjaen.es/Mch/docs/martires/ban-4hhzai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139" cy="2581009"/>
                    </a:xfrm>
                    <a:prstGeom prst="rect">
                      <a:avLst/>
                    </a:prstGeom>
                    <a:noFill/>
                    <a:ln>
                      <a:noFill/>
                    </a:ln>
                  </pic:spPr>
                </pic:pic>
              </a:graphicData>
            </a:graphic>
          </wp:inline>
        </w:drawing>
      </w:r>
    </w:p>
    <w:p w:rsidR="00CB0C4A" w:rsidRPr="00DD6D26" w:rsidRDefault="00CB0C4A" w:rsidP="00926F08">
      <w:pPr>
        <w:pStyle w:val="NormalWeb"/>
        <w:rPr>
          <w:b/>
        </w:rPr>
      </w:pPr>
      <w:r w:rsidRPr="00DD6D26">
        <w:rPr>
          <w:b/>
        </w:rPr>
        <w:t xml:space="preserve">Bugobe - Nyamirangwe </w:t>
      </w:r>
    </w:p>
    <w:tbl>
      <w:tblPr>
        <w:tblStyle w:val="Tabelacomgrade"/>
        <w:tblW w:w="0" w:type="auto"/>
        <w:tblLook w:val="04A0" w:firstRow="1" w:lastRow="0" w:firstColumn="1" w:lastColumn="0" w:noHBand="0" w:noVBand="1"/>
      </w:tblPr>
      <w:tblGrid>
        <w:gridCol w:w="4247"/>
        <w:gridCol w:w="4247"/>
      </w:tblGrid>
      <w:tr w:rsidR="006B7A0B" w:rsidRPr="00DD6D26" w:rsidTr="003A7C7E">
        <w:tc>
          <w:tcPr>
            <w:tcW w:w="4247" w:type="dxa"/>
          </w:tcPr>
          <w:p w:rsidR="000B5CD7" w:rsidRPr="00DD6D26" w:rsidRDefault="000B5CD7" w:rsidP="00926F08">
            <w:pPr>
              <w:pStyle w:val="NormalWeb"/>
              <w:rPr>
                <w:b/>
              </w:rPr>
            </w:pPr>
            <w:r w:rsidRPr="00DD6D26">
              <w:rPr>
                <w:b/>
              </w:rPr>
              <w:t>Recuerdo</w:t>
            </w:r>
          </w:p>
          <w:p w:rsidR="003A7C7E" w:rsidRPr="00DD6D26" w:rsidRDefault="003A7C7E" w:rsidP="00926F08">
            <w:pPr>
              <w:pStyle w:val="NormalWeb"/>
            </w:pPr>
            <w:r w:rsidRPr="00DD6D26">
              <w:t>La comunidad de Bugobe, aunque ubicada en territorio del Zaire, pertenecía al distrito de Ruanda.</w:t>
            </w:r>
          </w:p>
          <w:p w:rsidR="00D72371" w:rsidRPr="00DD6D26" w:rsidRDefault="00D72371" w:rsidP="00926F08">
            <w:pPr>
              <w:pStyle w:val="NormalWeb"/>
            </w:pPr>
            <w:r w:rsidRPr="00DD6D26">
              <w:t>A partir de agosto de 1995 la situación comenzó a degradarse.</w:t>
            </w:r>
          </w:p>
          <w:p w:rsidR="00D72371" w:rsidRPr="00DD6D26" w:rsidRDefault="00D72371" w:rsidP="00926F08">
            <w:pPr>
              <w:pStyle w:val="NormalWeb"/>
            </w:pPr>
            <w:r w:rsidRPr="00DD6D26">
              <w:t>Ante las serias dificultades externas que se presentaban, la comunidad marista de Bugobe tuvo que perder su identidad nacional y su psicología africana, y se reorganizó con Hermanos de otros continentes. La experiencia y disponibilidad de Miguel Ángel y Servando facilitaron la continuidad. Poco tiempo más tarde, Fernando de la Fuente se integraba en la comunidad, y unos meses después lo hacía Julio Rodríguez.</w:t>
            </w:r>
          </w:p>
          <w:p w:rsidR="006B5C49" w:rsidRDefault="00F33CA2" w:rsidP="00926F08">
            <w:pPr>
              <w:pStyle w:val="NormalWeb"/>
            </w:pPr>
            <w:r w:rsidRPr="00DD6D26">
              <w:t>No se sentían llamados a ser mártires, sino a ser samaritanos para los refugiados de Nyamirangwe. Samaritanos y HERMANOS que se solidarizan con los que sufren carentes de todo, incluido el territorio patrio.</w:t>
            </w:r>
          </w:p>
          <w:p w:rsidR="00F33CA2" w:rsidRPr="00DD6D26" w:rsidRDefault="00F33CA2" w:rsidP="00926F08">
            <w:pPr>
              <w:pStyle w:val="NormalWeb"/>
            </w:pPr>
            <w:r w:rsidRPr="00DD6D26">
              <w:t xml:space="preserve">Uno de los temores que tenían era el ser asesinados por los rebeldes que se </w:t>
            </w:r>
            <w:r w:rsidRPr="00DD6D26">
              <w:lastRenderedPageBreak/>
              <w:t>aproximaban, aunque también desconfiaban de las personas violentas que se habían infiltrado en el Campo de Nyamirangwe en las últimas semanas de octubre. Ante mi insistente invitación a retirarse del lugar, su respuesta era siempre la misma: ‘No podemos abandonar a quienes ya están abandonados de todos. Se han marchado todos los agentes de los organismos internacionales, y estos días están llegando miles de refugiados que huyen de otros lugares de guerra. Vamos a colaborar para acogerlos’.</w:t>
            </w:r>
          </w:p>
          <w:p w:rsidR="00731C4F" w:rsidRPr="00DD6D26" w:rsidRDefault="00731C4F" w:rsidP="00926F08">
            <w:pPr>
              <w:pStyle w:val="NormalWeb"/>
              <w:rPr>
                <w:b/>
              </w:rPr>
            </w:pPr>
            <w:r w:rsidRPr="00DD6D26">
              <w:rPr>
                <w:b/>
              </w:rPr>
              <w:t>Testimonio</w:t>
            </w:r>
          </w:p>
          <w:p w:rsidR="00F33CA2" w:rsidRPr="00DD6D26" w:rsidRDefault="00F33CA2" w:rsidP="00926F08">
            <w:pPr>
              <w:pStyle w:val="NormalWeb"/>
            </w:pPr>
            <w:r w:rsidRPr="00DD6D26">
              <w:rPr>
                <w:b/>
              </w:rPr>
              <w:t>Jeff:</w:t>
            </w:r>
            <w:r w:rsidRPr="00DD6D26">
              <w:t xml:space="preserve"> «Conociendo a los Hermanos, me fue fácil comprender su decisión de quedarse. Había muchas razones prácticas para permanecer junto a los refugiados hasta el final: los Hermanos todavía tenían algunas reservas de alimentos y de ropa; su presencia tenía un efecto de calma y de confianza para la gente desesperada y llena de pánico; habían conocido otros momentos en los que los refugiados abandonaron el campo y regresaron en busca de ayuda; querían los Hermanos ser, ante el mundo exterior, la voz de los refugiados, para mostrar a todas las naciones la catástrofe humana que estaban presenciando. Pero estas razones humanitarias eran sólo una manifestación superficial de otras motivaciones más profundas para quedarse. Los Hermanos habían vivido tan cercanos a la gente, ‘nuestra nueva familia’, y se habían identificado tan estrechamente con ellos, ocurriera lo que ocurriera, que cualquier sugerencia de alejarse no sólo era respondida con la negativa, sino que era casi tomada como una ofensa. Para ellos era una cuestión de fidelidad al pueblo que habían llegado a amar, de fidelidad a una misión que consideraban como un privilegio que se les había concedido (‘el mayor de los regalos’, en palabras de Fernando), de </w:t>
            </w:r>
            <w:r w:rsidRPr="00DD6D26">
              <w:lastRenderedPageBreak/>
              <w:t>fidelidad a su vocación de Hermanos que siguen a Jesús hasta la cruz</w:t>
            </w:r>
            <w:r w:rsidR="0059792B" w:rsidRPr="00DD6D26">
              <w:t>”</w:t>
            </w:r>
            <w:r w:rsidRPr="00DD6D26">
              <w:t>.</w:t>
            </w:r>
          </w:p>
          <w:p w:rsidR="00F33CA2" w:rsidRPr="00DD6D26" w:rsidRDefault="0059792B" w:rsidP="00926F08">
            <w:pPr>
              <w:pStyle w:val="NormalWeb"/>
            </w:pPr>
            <w:r w:rsidRPr="00DD6D26">
              <w:t xml:space="preserve">H. Benito Arbués. </w:t>
            </w:r>
            <w:r w:rsidRPr="00DD6D26">
              <w:rPr>
                <w:i/>
              </w:rPr>
              <w:t xml:space="preserve">Circulares </w:t>
            </w:r>
            <w:r w:rsidRPr="00DD6D26">
              <w:t>T. XXX, Circular del 8 de mayo de 1998.</w:t>
            </w:r>
          </w:p>
        </w:tc>
        <w:tc>
          <w:tcPr>
            <w:tcW w:w="4247" w:type="dxa"/>
          </w:tcPr>
          <w:p w:rsidR="00731C4F" w:rsidRPr="00DD6D26" w:rsidRDefault="004467E8" w:rsidP="00926F08">
            <w:pPr>
              <w:overflowPunct w:val="0"/>
              <w:autoSpaceDE w:val="0"/>
              <w:autoSpaceDN w:val="0"/>
              <w:adjustRightInd w:val="0"/>
              <w:rPr>
                <w:b/>
                <w:szCs w:val="24"/>
                <w:lang w:val="en-AU"/>
              </w:rPr>
            </w:pPr>
            <w:r w:rsidRPr="00DD6D26">
              <w:rPr>
                <w:b/>
                <w:szCs w:val="24"/>
                <w:lang w:val="en-AU"/>
              </w:rPr>
              <w:lastRenderedPageBreak/>
              <w:t>Memory</w:t>
            </w:r>
          </w:p>
          <w:p w:rsidR="00731C4F" w:rsidRPr="00DD6D26" w:rsidRDefault="00731C4F" w:rsidP="00926F08">
            <w:pPr>
              <w:overflowPunct w:val="0"/>
              <w:autoSpaceDE w:val="0"/>
              <w:autoSpaceDN w:val="0"/>
              <w:adjustRightInd w:val="0"/>
              <w:rPr>
                <w:szCs w:val="24"/>
                <w:lang w:val="en-AU"/>
              </w:rPr>
            </w:pPr>
          </w:p>
          <w:p w:rsidR="003A7C7E" w:rsidRPr="00DD6D26" w:rsidRDefault="00D72371" w:rsidP="00926F08">
            <w:pPr>
              <w:overflowPunct w:val="0"/>
              <w:autoSpaceDE w:val="0"/>
              <w:autoSpaceDN w:val="0"/>
              <w:adjustRightInd w:val="0"/>
              <w:rPr>
                <w:szCs w:val="24"/>
              </w:rPr>
            </w:pPr>
            <w:r w:rsidRPr="00DD6D26">
              <w:rPr>
                <w:szCs w:val="24"/>
                <w:lang w:val="en-AU"/>
              </w:rPr>
              <w:t>The</w:t>
            </w:r>
            <w:r w:rsidRPr="00DD6D26">
              <w:rPr>
                <w:szCs w:val="24"/>
              </w:rPr>
              <w:t xml:space="preserve"> community of Bugobe, although situated in Zairean territory, belonged to the District of Rwanda. </w:t>
            </w:r>
          </w:p>
          <w:p w:rsidR="00DE3D84" w:rsidRPr="00DD6D26" w:rsidRDefault="00DE3D84" w:rsidP="00926F08">
            <w:pPr>
              <w:overflowPunct w:val="0"/>
              <w:autoSpaceDE w:val="0"/>
              <w:autoSpaceDN w:val="0"/>
              <w:adjustRightInd w:val="0"/>
              <w:rPr>
                <w:szCs w:val="24"/>
              </w:rPr>
            </w:pPr>
          </w:p>
          <w:p w:rsidR="00DE3D84" w:rsidRPr="00DD6D26" w:rsidRDefault="00DE3D84" w:rsidP="00926F08">
            <w:pPr>
              <w:overflowPunct w:val="0"/>
              <w:autoSpaceDE w:val="0"/>
              <w:autoSpaceDN w:val="0"/>
              <w:adjustRightInd w:val="0"/>
              <w:rPr>
                <w:szCs w:val="24"/>
              </w:rPr>
            </w:pPr>
            <w:r w:rsidRPr="00DD6D26">
              <w:rPr>
                <w:szCs w:val="24"/>
              </w:rPr>
              <w:t>As from August 1995 the situation gradually worsened.</w:t>
            </w:r>
          </w:p>
          <w:p w:rsidR="00DE3D84" w:rsidRPr="00DD6D26" w:rsidRDefault="0059792B" w:rsidP="0059792B">
            <w:pPr>
              <w:tabs>
                <w:tab w:val="left" w:pos="3125"/>
              </w:tabs>
              <w:overflowPunct w:val="0"/>
              <w:autoSpaceDE w:val="0"/>
              <w:autoSpaceDN w:val="0"/>
              <w:adjustRightInd w:val="0"/>
              <w:rPr>
                <w:szCs w:val="24"/>
              </w:rPr>
            </w:pPr>
            <w:r w:rsidRPr="00DD6D26">
              <w:rPr>
                <w:szCs w:val="24"/>
              </w:rPr>
              <w:tab/>
            </w:r>
          </w:p>
          <w:p w:rsidR="00F33CA2" w:rsidRPr="00DD6D26" w:rsidRDefault="00F33CA2" w:rsidP="00926F08">
            <w:pPr>
              <w:rPr>
                <w:szCs w:val="24"/>
              </w:rPr>
            </w:pPr>
            <w:r w:rsidRPr="00DD6D26">
              <w:rPr>
                <w:szCs w:val="24"/>
              </w:rPr>
              <w:t>In view of the external problems, the Marist community of Bugobe was forced to forego its national identity and African psycholgy, and reorganise itself with Brothers from other continents. The experience and availability of Miguel Angel and Servando assured continuity. Some time later Fernando de la Fuente joined the community, and a few months after that he was followed by Julio Rodríguez.</w:t>
            </w:r>
          </w:p>
          <w:p w:rsidR="00F33CA2" w:rsidRPr="00DD6D26" w:rsidRDefault="00F33CA2" w:rsidP="00926F08">
            <w:pPr>
              <w:overflowPunct w:val="0"/>
              <w:autoSpaceDE w:val="0"/>
              <w:autoSpaceDN w:val="0"/>
              <w:adjustRightInd w:val="0"/>
              <w:rPr>
                <w:szCs w:val="24"/>
              </w:rPr>
            </w:pPr>
          </w:p>
          <w:p w:rsidR="00DE3D84" w:rsidRPr="00DD6D26" w:rsidRDefault="00DE3D84" w:rsidP="00926F08">
            <w:pPr>
              <w:overflowPunct w:val="0"/>
              <w:autoSpaceDE w:val="0"/>
              <w:autoSpaceDN w:val="0"/>
              <w:adjustRightInd w:val="0"/>
              <w:rPr>
                <w:szCs w:val="24"/>
              </w:rPr>
            </w:pPr>
            <w:r w:rsidRPr="00DD6D26">
              <w:rPr>
                <w:szCs w:val="24"/>
              </w:rPr>
              <w:t>They did not aspire to be martyrs, simply good Samaritans to the refugees of Nyamirangwe. Samaritans and BROTHERS who were in solidarity wit</w:t>
            </w:r>
            <w:r w:rsidR="00EE28A1" w:rsidRPr="00DD6D26">
              <w:rPr>
                <w:szCs w:val="24"/>
              </w:rPr>
              <w:t xml:space="preserve">h those who were suffering and </w:t>
            </w:r>
            <w:r w:rsidRPr="00DD6D26">
              <w:rPr>
                <w:szCs w:val="24"/>
              </w:rPr>
              <w:t>who had lost everything, even their own country.</w:t>
            </w:r>
          </w:p>
          <w:p w:rsidR="005A51E8" w:rsidRPr="00DD6D26" w:rsidRDefault="005A51E8" w:rsidP="00926F08">
            <w:pPr>
              <w:overflowPunct w:val="0"/>
              <w:autoSpaceDE w:val="0"/>
              <w:autoSpaceDN w:val="0"/>
              <w:adjustRightInd w:val="0"/>
              <w:rPr>
                <w:szCs w:val="24"/>
              </w:rPr>
            </w:pPr>
          </w:p>
          <w:p w:rsidR="00D879AB" w:rsidRPr="00DD6D26" w:rsidRDefault="00D879AB" w:rsidP="00926F08">
            <w:pPr>
              <w:overflowPunct w:val="0"/>
              <w:autoSpaceDE w:val="0"/>
              <w:autoSpaceDN w:val="0"/>
              <w:adjustRightInd w:val="0"/>
              <w:rPr>
                <w:i/>
                <w:szCs w:val="24"/>
              </w:rPr>
            </w:pPr>
            <w:r w:rsidRPr="00DD6D26">
              <w:rPr>
                <w:szCs w:val="24"/>
              </w:rPr>
              <w:t xml:space="preserve">One of their fears was that they would be killed by the advancing rebels, though </w:t>
            </w:r>
            <w:r w:rsidRPr="00DD6D26">
              <w:rPr>
                <w:szCs w:val="24"/>
              </w:rPr>
              <w:lastRenderedPageBreak/>
              <w:t xml:space="preserve">they distrusted also the men of violence who had infiltrated the Nyamirangwe camp in the second half of October.  My insistent invitation to them to pull out of the place always met with the same </w:t>
            </w:r>
            <w:proofErr w:type="gramStart"/>
            <w:r w:rsidRPr="00DD6D26">
              <w:rPr>
                <w:szCs w:val="24"/>
              </w:rPr>
              <w:t>reply :</w:t>
            </w:r>
            <w:proofErr w:type="gramEnd"/>
            <w:r w:rsidRPr="00DD6D26">
              <w:rPr>
                <w:szCs w:val="24"/>
              </w:rPr>
              <w:t xml:space="preserve"> “</w:t>
            </w:r>
            <w:r w:rsidRPr="00DD6D26">
              <w:rPr>
                <w:i/>
                <w:szCs w:val="24"/>
              </w:rPr>
              <w:t>We can’t abandon those whom everyone else has abandoned. The members of the international organisations have withdrawn and these days thousands of refugees are pouring in, fleeing other war zones.</w:t>
            </w:r>
            <w:r w:rsidR="00EE28A1" w:rsidRPr="00DD6D26">
              <w:rPr>
                <w:i/>
                <w:szCs w:val="24"/>
              </w:rPr>
              <w:t xml:space="preserve"> We are going to do what we can</w:t>
            </w:r>
            <w:r w:rsidRPr="00DD6D26">
              <w:rPr>
                <w:i/>
                <w:szCs w:val="24"/>
              </w:rPr>
              <w:t xml:space="preserve"> to receive them”.</w:t>
            </w:r>
          </w:p>
          <w:p w:rsidR="00CC2A99" w:rsidRPr="00DD6D26" w:rsidRDefault="00CC2A99" w:rsidP="00926F08">
            <w:pPr>
              <w:overflowPunct w:val="0"/>
              <w:autoSpaceDE w:val="0"/>
              <w:autoSpaceDN w:val="0"/>
              <w:adjustRightInd w:val="0"/>
              <w:rPr>
                <w:i/>
                <w:szCs w:val="24"/>
              </w:rPr>
            </w:pPr>
          </w:p>
          <w:p w:rsidR="00CC2A99" w:rsidRPr="00DD6D26" w:rsidRDefault="00CC2A99" w:rsidP="00926F08">
            <w:pPr>
              <w:overflowPunct w:val="0"/>
              <w:autoSpaceDE w:val="0"/>
              <w:autoSpaceDN w:val="0"/>
              <w:adjustRightInd w:val="0"/>
              <w:rPr>
                <w:i/>
                <w:szCs w:val="24"/>
              </w:rPr>
            </w:pPr>
          </w:p>
          <w:p w:rsidR="00926F08" w:rsidRPr="00DD6D26" w:rsidRDefault="00926F08" w:rsidP="00926F08">
            <w:pPr>
              <w:overflowPunct w:val="0"/>
              <w:autoSpaceDE w:val="0"/>
              <w:autoSpaceDN w:val="0"/>
              <w:adjustRightInd w:val="0"/>
              <w:rPr>
                <w:szCs w:val="24"/>
              </w:rPr>
            </w:pPr>
          </w:p>
          <w:p w:rsidR="00731C4F" w:rsidRPr="00DD6D26" w:rsidRDefault="004467E8" w:rsidP="00926F08">
            <w:pPr>
              <w:overflowPunct w:val="0"/>
              <w:autoSpaceDE w:val="0"/>
              <w:autoSpaceDN w:val="0"/>
              <w:adjustRightInd w:val="0"/>
              <w:rPr>
                <w:b/>
                <w:szCs w:val="24"/>
              </w:rPr>
            </w:pPr>
            <w:r w:rsidRPr="00DD6D26">
              <w:rPr>
                <w:b/>
                <w:szCs w:val="24"/>
              </w:rPr>
              <w:t>Testimony</w:t>
            </w:r>
          </w:p>
          <w:p w:rsidR="00731C4F" w:rsidRPr="00DD6D26" w:rsidRDefault="00731C4F" w:rsidP="00926F08">
            <w:pPr>
              <w:overflowPunct w:val="0"/>
              <w:autoSpaceDE w:val="0"/>
              <w:autoSpaceDN w:val="0"/>
              <w:adjustRightInd w:val="0"/>
              <w:rPr>
                <w:b/>
                <w:szCs w:val="24"/>
              </w:rPr>
            </w:pPr>
          </w:p>
          <w:p w:rsidR="00CC2A99" w:rsidRPr="00DD6D26" w:rsidRDefault="00CC2A99" w:rsidP="00926F08">
            <w:pPr>
              <w:overflowPunct w:val="0"/>
              <w:autoSpaceDE w:val="0"/>
              <w:autoSpaceDN w:val="0"/>
              <w:adjustRightInd w:val="0"/>
              <w:rPr>
                <w:szCs w:val="24"/>
              </w:rPr>
            </w:pPr>
            <w:r w:rsidRPr="00DD6D26">
              <w:rPr>
                <w:b/>
                <w:szCs w:val="24"/>
              </w:rPr>
              <w:t>Here is Jeffrey’s testimony:</w:t>
            </w:r>
            <w:r w:rsidRPr="00DD6D26">
              <w:rPr>
                <w:i/>
                <w:szCs w:val="24"/>
              </w:rPr>
              <w:t xml:space="preserve"> “Knowing these Brothers as I do, it wasn’t hard for me to understand their decision to stay, There were multiple practical reasons for remaining alongside the refugees to the end. The Brothers still had a few reserves of food and clothing; their presence had a calming and reassuring effect on a despairing and panicking mass of people; they had lived through other moments when the refugees had temporarily fled the camp and then returned, looking for help; they wanted to be a public voice to the outside world of the catastrophe that was taking place before their eyes. But such humanitarian reasons are only surface indications of the underlying motivation for remaining. The Brothers had grown so close to the people, “our new family”, and identified so strongly with them, come what may, that any suggestion of abandoning their presence was met not only by refusal but by a sense of personal hurt. For them it was a question of fidelity to real people they had come to love, fidelity to a mission which they felt privileged to be entrusted with, “the greatest possible gift”, in the words of Fernando, fidelity to their vocation as Religious Brothers, following Jesus even to the Cross</w:t>
            </w:r>
            <w:r w:rsidR="009D2318" w:rsidRPr="00DD6D26">
              <w:rPr>
                <w:i/>
                <w:szCs w:val="24"/>
              </w:rPr>
              <w:t>.</w:t>
            </w:r>
            <w:r w:rsidRPr="00DD6D26">
              <w:rPr>
                <w:i/>
                <w:szCs w:val="24"/>
              </w:rPr>
              <w:t>”</w:t>
            </w:r>
          </w:p>
          <w:p w:rsidR="00CC2A99" w:rsidRPr="00DD6D26" w:rsidRDefault="00CC2A99" w:rsidP="00926F08">
            <w:pPr>
              <w:overflowPunct w:val="0"/>
              <w:autoSpaceDE w:val="0"/>
              <w:autoSpaceDN w:val="0"/>
              <w:adjustRightInd w:val="0"/>
              <w:rPr>
                <w:szCs w:val="24"/>
              </w:rPr>
            </w:pPr>
          </w:p>
          <w:p w:rsidR="0055381E" w:rsidRPr="00DD6D26" w:rsidRDefault="0055381E" w:rsidP="0059792B">
            <w:pPr>
              <w:pStyle w:val="NormalWeb"/>
            </w:pPr>
          </w:p>
          <w:p w:rsidR="0059792B" w:rsidRPr="00DD6D26" w:rsidRDefault="0059792B" w:rsidP="0055381E">
            <w:pPr>
              <w:pStyle w:val="NormalWeb"/>
            </w:pPr>
            <w:r w:rsidRPr="00DD6D26">
              <w:t xml:space="preserve">Br Benito Arbués. </w:t>
            </w:r>
            <w:r w:rsidRPr="00DD6D26">
              <w:rPr>
                <w:i/>
              </w:rPr>
              <w:t xml:space="preserve">Circulars </w:t>
            </w:r>
            <w:r w:rsidRPr="00DD6D26">
              <w:t>T. XXX, Circular 8/5/1998.</w:t>
            </w:r>
          </w:p>
        </w:tc>
      </w:tr>
    </w:tbl>
    <w:p w:rsidR="00792F6C" w:rsidRPr="00DD6D26" w:rsidRDefault="00792F6C" w:rsidP="00926F08">
      <w:pPr>
        <w:rPr>
          <w:szCs w:val="24"/>
          <w:lang w:val="pt-BR"/>
        </w:rPr>
      </w:pPr>
    </w:p>
    <w:p w:rsidR="00CA5718" w:rsidRPr="00DD6D26" w:rsidRDefault="00F47C8B" w:rsidP="00926F08">
      <w:pPr>
        <w:rPr>
          <w:b/>
          <w:szCs w:val="24"/>
          <w:lang w:val="pt-BR"/>
        </w:rPr>
      </w:pPr>
      <w:r>
        <w:rPr>
          <w:b/>
          <w:szCs w:val="24"/>
          <w:lang w:val="pt-BR"/>
        </w:rPr>
        <w:t>Oración de la comunidad</w:t>
      </w:r>
    </w:p>
    <w:p w:rsidR="00CA5718" w:rsidRPr="00DD6D26" w:rsidRDefault="00CA5718" w:rsidP="00926F08">
      <w:pPr>
        <w:rPr>
          <w:szCs w:val="24"/>
          <w:lang w:val="pt-BR"/>
        </w:rPr>
      </w:pPr>
    </w:p>
    <w:tbl>
      <w:tblPr>
        <w:tblStyle w:val="Tabelacomgrade"/>
        <w:tblW w:w="0" w:type="auto"/>
        <w:tblLook w:val="04A0" w:firstRow="1" w:lastRow="0" w:firstColumn="1" w:lastColumn="0" w:noHBand="0" w:noVBand="1"/>
      </w:tblPr>
      <w:tblGrid>
        <w:gridCol w:w="4247"/>
        <w:gridCol w:w="4247"/>
      </w:tblGrid>
      <w:tr w:rsidR="000C5B26" w:rsidRPr="00DD6D26" w:rsidTr="000C5B26">
        <w:tc>
          <w:tcPr>
            <w:tcW w:w="4247" w:type="dxa"/>
          </w:tcPr>
          <w:p w:rsidR="00FB0B14" w:rsidRPr="00891942" w:rsidRDefault="00F47C8B" w:rsidP="000C5B26">
            <w:pPr>
              <w:rPr>
                <w:szCs w:val="24"/>
              </w:rPr>
            </w:pPr>
            <w:r w:rsidRPr="00891942">
              <w:rPr>
                <w:szCs w:val="24"/>
              </w:rPr>
              <w:t>A partir de los siguientes rasgos ejemplares de nuestros herm</w:t>
            </w:r>
            <w:r w:rsidR="00891942">
              <w:rPr>
                <w:szCs w:val="24"/>
              </w:rPr>
              <w:t xml:space="preserve">anos cada uno puede participar espontáneamente </w:t>
            </w:r>
            <w:r w:rsidRPr="00891942">
              <w:rPr>
                <w:szCs w:val="24"/>
              </w:rPr>
              <w:t>con</w:t>
            </w:r>
            <w:r w:rsidR="00891942">
              <w:rPr>
                <w:szCs w:val="24"/>
              </w:rPr>
              <w:t xml:space="preserve"> </w:t>
            </w:r>
            <w:r w:rsidRPr="00891942">
              <w:rPr>
                <w:szCs w:val="24"/>
              </w:rPr>
              <w:t>una</w:t>
            </w:r>
            <w:r w:rsidR="00891942">
              <w:rPr>
                <w:szCs w:val="24"/>
              </w:rPr>
              <w:t xml:space="preserve"> </w:t>
            </w:r>
            <w:r w:rsidRPr="00891942">
              <w:rPr>
                <w:szCs w:val="24"/>
              </w:rPr>
              <w:t>oración. Todos resp</w:t>
            </w:r>
            <w:r w:rsidR="00891942">
              <w:rPr>
                <w:szCs w:val="24"/>
              </w:rPr>
              <w:t>o</w:t>
            </w:r>
            <w:r w:rsidRPr="00891942">
              <w:rPr>
                <w:szCs w:val="24"/>
              </w:rPr>
              <w:t>nden:</w:t>
            </w:r>
          </w:p>
          <w:p w:rsidR="004972A1" w:rsidRPr="00DD6D26" w:rsidRDefault="00F47C8B" w:rsidP="000C5B26">
            <w:pPr>
              <w:rPr>
                <w:b/>
                <w:szCs w:val="24"/>
              </w:rPr>
            </w:pPr>
            <w:r>
              <w:rPr>
                <w:b/>
                <w:szCs w:val="24"/>
              </w:rPr>
              <w:t>Te damos gracias, Señor, por el testimonio de nuestros hermanos</w:t>
            </w:r>
            <w:r w:rsidR="00891942">
              <w:rPr>
                <w:b/>
                <w:szCs w:val="24"/>
              </w:rPr>
              <w:t xml:space="preserve"> que entregaron su sangre por la fe.</w:t>
            </w:r>
          </w:p>
          <w:p w:rsidR="004972A1" w:rsidRPr="00DD6D26" w:rsidRDefault="004972A1" w:rsidP="000C5B26">
            <w:pPr>
              <w:rPr>
                <w:szCs w:val="24"/>
              </w:rPr>
            </w:pPr>
          </w:p>
          <w:p w:rsidR="000C5B26" w:rsidRPr="00DD6D26" w:rsidRDefault="000C5B26" w:rsidP="000C5B26">
            <w:pPr>
              <w:rPr>
                <w:szCs w:val="24"/>
              </w:rPr>
            </w:pPr>
            <w:r w:rsidRPr="00DD6D26">
              <w:rPr>
                <w:szCs w:val="24"/>
              </w:rPr>
              <w:t xml:space="preserve">“Los Hermanos habían vivido tan </w:t>
            </w:r>
            <w:r w:rsidRPr="00DD6D26">
              <w:rPr>
                <w:b/>
                <w:szCs w:val="24"/>
              </w:rPr>
              <w:t>cercanos a la gente</w:t>
            </w:r>
            <w:r w:rsidRPr="00DD6D26">
              <w:rPr>
                <w:szCs w:val="24"/>
              </w:rPr>
              <w:t xml:space="preserve">, ‘nuestra nueva familia’, y se habían identificado tan estrechamente con ellos, ocurriera lo que ocurriera, que cualquier sugerencia de alejarse no sólo era respondida con la negativa, sino que era casi tomada como una ofensa. </w:t>
            </w:r>
          </w:p>
          <w:p w:rsidR="000C5B26" w:rsidRPr="00DD6D26" w:rsidRDefault="000C5B26" w:rsidP="000C5B26">
            <w:pPr>
              <w:rPr>
                <w:szCs w:val="24"/>
              </w:rPr>
            </w:pPr>
          </w:p>
          <w:p w:rsidR="000C5B26" w:rsidRPr="00DD6D26" w:rsidRDefault="000C5B26" w:rsidP="000C5B26">
            <w:pPr>
              <w:rPr>
                <w:szCs w:val="24"/>
              </w:rPr>
            </w:pPr>
            <w:r w:rsidRPr="00DD6D26">
              <w:rPr>
                <w:szCs w:val="24"/>
              </w:rPr>
              <w:t xml:space="preserve">Para ellos era una cuestión de </w:t>
            </w:r>
            <w:r w:rsidRPr="00DD6D26">
              <w:rPr>
                <w:b/>
                <w:szCs w:val="24"/>
              </w:rPr>
              <w:t>fidelidad al pueblo</w:t>
            </w:r>
            <w:r w:rsidRPr="00DD6D26">
              <w:rPr>
                <w:szCs w:val="24"/>
              </w:rPr>
              <w:t xml:space="preserve"> que habían llegado a amar.</w:t>
            </w:r>
          </w:p>
          <w:p w:rsidR="000C5B26" w:rsidRPr="00DD6D26" w:rsidRDefault="000C5B26" w:rsidP="000C5B26">
            <w:pPr>
              <w:rPr>
                <w:szCs w:val="24"/>
              </w:rPr>
            </w:pPr>
          </w:p>
          <w:p w:rsidR="000C5B26" w:rsidRPr="00DD6D26" w:rsidRDefault="000C5B26" w:rsidP="000C5B26">
            <w:pPr>
              <w:rPr>
                <w:szCs w:val="24"/>
              </w:rPr>
            </w:pPr>
            <w:r w:rsidRPr="00DD6D26">
              <w:rPr>
                <w:szCs w:val="24"/>
              </w:rPr>
              <w:t xml:space="preserve">Para ellos era una cuestión de </w:t>
            </w:r>
            <w:r w:rsidRPr="00DD6D26">
              <w:rPr>
                <w:b/>
                <w:szCs w:val="24"/>
              </w:rPr>
              <w:t xml:space="preserve">fidelidad a una misión </w:t>
            </w:r>
            <w:r w:rsidRPr="00DD6D26">
              <w:rPr>
                <w:szCs w:val="24"/>
              </w:rPr>
              <w:t>que consideraban como un privilegio que se les había concedido (‘el mayor de los rega</w:t>
            </w:r>
            <w:r w:rsidR="00126B8C" w:rsidRPr="00DD6D26">
              <w:rPr>
                <w:szCs w:val="24"/>
              </w:rPr>
              <w:t>los’, en palabras de Fernando).</w:t>
            </w:r>
          </w:p>
          <w:p w:rsidR="000C5B26" w:rsidRPr="00DD6D26" w:rsidRDefault="000C5B26" w:rsidP="000C5B26">
            <w:pPr>
              <w:rPr>
                <w:szCs w:val="24"/>
              </w:rPr>
            </w:pPr>
          </w:p>
          <w:p w:rsidR="000C5B26" w:rsidRPr="00DD6D26" w:rsidRDefault="000C5B26" w:rsidP="00926F08">
            <w:pPr>
              <w:rPr>
                <w:szCs w:val="24"/>
              </w:rPr>
            </w:pPr>
            <w:r w:rsidRPr="00DD6D26">
              <w:rPr>
                <w:szCs w:val="24"/>
              </w:rPr>
              <w:t xml:space="preserve">Para ellos era una cuestión de </w:t>
            </w:r>
            <w:r w:rsidRPr="00DD6D26">
              <w:rPr>
                <w:b/>
                <w:szCs w:val="24"/>
              </w:rPr>
              <w:t>fidelidad a su vocación de Hermanos</w:t>
            </w:r>
            <w:r w:rsidRPr="00DD6D26">
              <w:rPr>
                <w:szCs w:val="24"/>
              </w:rPr>
              <w:t xml:space="preserve"> que siguen a Jesús hasta la cruz”.</w:t>
            </w:r>
          </w:p>
        </w:tc>
        <w:tc>
          <w:tcPr>
            <w:tcW w:w="4247" w:type="dxa"/>
          </w:tcPr>
          <w:p w:rsidR="00FB0B14" w:rsidRPr="00DD6D26" w:rsidRDefault="00FB0B14" w:rsidP="00B44996">
            <w:pPr>
              <w:rPr>
                <w:b/>
                <w:szCs w:val="24"/>
              </w:rPr>
            </w:pPr>
          </w:p>
          <w:p w:rsidR="00B44996" w:rsidRPr="00DD6D26" w:rsidRDefault="00B44996"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891942" w:rsidRDefault="00891942" w:rsidP="000C5B26">
            <w:pPr>
              <w:overflowPunct w:val="0"/>
              <w:autoSpaceDE w:val="0"/>
              <w:autoSpaceDN w:val="0"/>
              <w:adjustRightInd w:val="0"/>
              <w:rPr>
                <w:i/>
                <w:szCs w:val="24"/>
              </w:rPr>
            </w:pPr>
          </w:p>
          <w:p w:rsidR="000C5B26" w:rsidRPr="00DD6D26" w:rsidRDefault="000C5B26" w:rsidP="000C5B26">
            <w:pPr>
              <w:overflowPunct w:val="0"/>
              <w:autoSpaceDE w:val="0"/>
              <w:autoSpaceDN w:val="0"/>
              <w:adjustRightInd w:val="0"/>
              <w:rPr>
                <w:i/>
                <w:szCs w:val="24"/>
              </w:rPr>
            </w:pPr>
            <w:r w:rsidRPr="00DD6D26">
              <w:rPr>
                <w:i/>
                <w:szCs w:val="24"/>
              </w:rPr>
              <w:t xml:space="preserve">The Brothers had grown </w:t>
            </w:r>
            <w:r w:rsidRPr="00DD6D26">
              <w:rPr>
                <w:b/>
                <w:i/>
                <w:szCs w:val="24"/>
              </w:rPr>
              <w:t>so close to the people</w:t>
            </w:r>
            <w:r w:rsidRPr="00DD6D26">
              <w:rPr>
                <w:i/>
                <w:szCs w:val="24"/>
              </w:rPr>
              <w:t xml:space="preserve">, “our new family”, and identified so strongly with them, come what may, that any suggestion of abandoning their presence was met not only by refusal but by a sense of personal hurt. </w:t>
            </w:r>
          </w:p>
          <w:p w:rsidR="000C5B26" w:rsidRPr="00DD6D26" w:rsidRDefault="000C5B26" w:rsidP="000C5B26">
            <w:pPr>
              <w:overflowPunct w:val="0"/>
              <w:autoSpaceDE w:val="0"/>
              <w:autoSpaceDN w:val="0"/>
              <w:adjustRightInd w:val="0"/>
              <w:rPr>
                <w:i/>
                <w:szCs w:val="24"/>
              </w:rPr>
            </w:pPr>
          </w:p>
          <w:p w:rsidR="000C5B26" w:rsidRPr="00DD6D26" w:rsidRDefault="000C5B26" w:rsidP="000C5B26">
            <w:pPr>
              <w:overflowPunct w:val="0"/>
              <w:autoSpaceDE w:val="0"/>
              <w:autoSpaceDN w:val="0"/>
              <w:adjustRightInd w:val="0"/>
              <w:rPr>
                <w:i/>
                <w:szCs w:val="24"/>
              </w:rPr>
            </w:pPr>
          </w:p>
          <w:p w:rsidR="000C5B26" w:rsidRPr="00DD6D26" w:rsidRDefault="000C5B26" w:rsidP="000C5B26">
            <w:pPr>
              <w:overflowPunct w:val="0"/>
              <w:autoSpaceDE w:val="0"/>
              <w:autoSpaceDN w:val="0"/>
              <w:adjustRightInd w:val="0"/>
              <w:rPr>
                <w:i/>
                <w:szCs w:val="24"/>
              </w:rPr>
            </w:pPr>
          </w:p>
          <w:p w:rsidR="000C5B26" w:rsidRPr="00DD6D26" w:rsidRDefault="000C5B26" w:rsidP="000C5B26">
            <w:pPr>
              <w:overflowPunct w:val="0"/>
              <w:autoSpaceDE w:val="0"/>
              <w:autoSpaceDN w:val="0"/>
              <w:adjustRightInd w:val="0"/>
              <w:rPr>
                <w:i/>
                <w:szCs w:val="24"/>
              </w:rPr>
            </w:pPr>
            <w:r w:rsidRPr="00DD6D26">
              <w:rPr>
                <w:i/>
                <w:szCs w:val="24"/>
              </w:rPr>
              <w:t xml:space="preserve">For them it was a question of </w:t>
            </w:r>
            <w:r w:rsidRPr="00DD6D26">
              <w:rPr>
                <w:b/>
                <w:i/>
                <w:szCs w:val="24"/>
              </w:rPr>
              <w:t>fidelity to real people</w:t>
            </w:r>
            <w:r w:rsidRPr="00DD6D26">
              <w:rPr>
                <w:i/>
                <w:szCs w:val="24"/>
              </w:rPr>
              <w:t xml:space="preserve"> they had come to love, </w:t>
            </w:r>
          </w:p>
          <w:p w:rsidR="000C5B26" w:rsidRPr="00DD6D26" w:rsidRDefault="000C5B26" w:rsidP="000C5B26">
            <w:pPr>
              <w:overflowPunct w:val="0"/>
              <w:autoSpaceDE w:val="0"/>
              <w:autoSpaceDN w:val="0"/>
              <w:adjustRightInd w:val="0"/>
              <w:rPr>
                <w:i/>
                <w:szCs w:val="24"/>
              </w:rPr>
            </w:pPr>
          </w:p>
          <w:p w:rsidR="000C5B26" w:rsidRPr="00DD6D26" w:rsidRDefault="000C5B26" w:rsidP="000C5B26">
            <w:pPr>
              <w:overflowPunct w:val="0"/>
              <w:autoSpaceDE w:val="0"/>
              <w:autoSpaceDN w:val="0"/>
              <w:adjustRightInd w:val="0"/>
              <w:rPr>
                <w:i/>
                <w:szCs w:val="24"/>
              </w:rPr>
            </w:pPr>
            <w:r w:rsidRPr="00DD6D26">
              <w:rPr>
                <w:i/>
                <w:szCs w:val="24"/>
              </w:rPr>
              <w:t xml:space="preserve">For them it was a question of </w:t>
            </w:r>
            <w:r w:rsidRPr="00DD6D26">
              <w:rPr>
                <w:b/>
                <w:i/>
                <w:szCs w:val="24"/>
              </w:rPr>
              <w:t>fidelity to a mission</w:t>
            </w:r>
            <w:r w:rsidRPr="00DD6D26">
              <w:rPr>
                <w:i/>
                <w:szCs w:val="24"/>
              </w:rPr>
              <w:t xml:space="preserve"> which they felt privileged to be entrusted with, “the greatest possible gift”, in the words of Fernando.</w:t>
            </w:r>
          </w:p>
          <w:p w:rsidR="000C5B26" w:rsidRPr="00DD6D26" w:rsidRDefault="000C5B26" w:rsidP="000C5B26">
            <w:pPr>
              <w:overflowPunct w:val="0"/>
              <w:autoSpaceDE w:val="0"/>
              <w:autoSpaceDN w:val="0"/>
              <w:adjustRightInd w:val="0"/>
              <w:rPr>
                <w:i/>
                <w:szCs w:val="24"/>
              </w:rPr>
            </w:pPr>
          </w:p>
          <w:p w:rsidR="000C5B26" w:rsidRPr="00DD6D26" w:rsidRDefault="000C5B26" w:rsidP="00FB0B14">
            <w:pPr>
              <w:overflowPunct w:val="0"/>
              <w:autoSpaceDE w:val="0"/>
              <w:autoSpaceDN w:val="0"/>
              <w:adjustRightInd w:val="0"/>
              <w:rPr>
                <w:i/>
                <w:szCs w:val="24"/>
              </w:rPr>
            </w:pPr>
            <w:r w:rsidRPr="00DD6D26">
              <w:rPr>
                <w:i/>
                <w:szCs w:val="24"/>
              </w:rPr>
              <w:t xml:space="preserve">For them it was a question of </w:t>
            </w:r>
            <w:r w:rsidRPr="00DD6D26">
              <w:rPr>
                <w:b/>
                <w:i/>
                <w:szCs w:val="24"/>
              </w:rPr>
              <w:t>fidelity to their vocation as Religious Brothers,</w:t>
            </w:r>
            <w:r w:rsidRPr="00DD6D26">
              <w:rPr>
                <w:i/>
                <w:szCs w:val="24"/>
              </w:rPr>
              <w:t xml:space="preserve"> following Jesus even to the Cross.”</w:t>
            </w:r>
          </w:p>
          <w:p w:rsidR="00FB0B14" w:rsidRPr="00DD6D26" w:rsidRDefault="00FB0B14" w:rsidP="00FB0B14">
            <w:pPr>
              <w:overflowPunct w:val="0"/>
              <w:autoSpaceDE w:val="0"/>
              <w:autoSpaceDN w:val="0"/>
              <w:adjustRightInd w:val="0"/>
              <w:rPr>
                <w:i/>
                <w:szCs w:val="24"/>
              </w:rPr>
            </w:pPr>
          </w:p>
        </w:tc>
      </w:tr>
    </w:tbl>
    <w:p w:rsidR="00072B90" w:rsidRDefault="00072B90" w:rsidP="000C5B26">
      <w:pPr>
        <w:overflowPunct w:val="0"/>
        <w:autoSpaceDE w:val="0"/>
        <w:autoSpaceDN w:val="0"/>
        <w:adjustRightInd w:val="0"/>
        <w:rPr>
          <w:b/>
          <w:szCs w:val="24"/>
        </w:rPr>
      </w:pPr>
    </w:p>
    <w:p w:rsidR="003849DD" w:rsidRPr="0092535E" w:rsidRDefault="003849DD" w:rsidP="003849DD">
      <w:pPr>
        <w:rPr>
          <w:b/>
          <w:lang w:val="it-IT"/>
        </w:rPr>
      </w:pPr>
      <w:r w:rsidRPr="0092535E">
        <w:rPr>
          <w:b/>
          <w:lang w:val="it-IT"/>
        </w:rPr>
        <w:t>INNO</w:t>
      </w:r>
      <w:r w:rsidRPr="0092535E">
        <w:rPr>
          <w:b/>
          <w:lang w:val="it-IT"/>
        </w:rPr>
        <w:br/>
      </w:r>
    </w:p>
    <w:p w:rsidR="003849DD" w:rsidRPr="00CC002E" w:rsidRDefault="003849DD" w:rsidP="003849DD">
      <w:r w:rsidRPr="00CC002E">
        <w:rPr>
          <w:b/>
        </w:rPr>
        <w:t>Fueron Valientes.</w:t>
      </w:r>
      <w:r w:rsidRPr="00CC002E">
        <w:t xml:space="preserve"> Kairoi</w:t>
      </w:r>
    </w:p>
    <w:p w:rsidR="003849DD" w:rsidRPr="00CC002E" w:rsidRDefault="003849DD" w:rsidP="003849DD">
      <w:r w:rsidRPr="00CC002E">
        <w:t> </w:t>
      </w:r>
    </w:p>
    <w:p w:rsidR="003849DD" w:rsidRPr="00BD6F45" w:rsidRDefault="003849DD" w:rsidP="003849DD">
      <w:r w:rsidRPr="00BD6F45">
        <w:t>FUERON VALIENTES,</w:t>
      </w:r>
      <w:r>
        <w:t xml:space="preserve"> </w:t>
      </w:r>
      <w:r w:rsidRPr="00BD6F45">
        <w:t>LO FUERON POR AMOR,</w:t>
      </w:r>
    </w:p>
    <w:p w:rsidR="003849DD" w:rsidRPr="00BD6F45" w:rsidRDefault="003849DD" w:rsidP="003849DD">
      <w:r w:rsidRPr="00BD6F45">
        <w:t>UN NUEVO SIGNO MARCÓ SU CORAZÓN,</w:t>
      </w:r>
    </w:p>
    <w:p w:rsidR="003849DD" w:rsidRPr="00BD6F45" w:rsidRDefault="003849DD" w:rsidP="003849DD">
      <w:r w:rsidRPr="00BD6F45">
        <w:t>CON ALEGRÍA DIJERON SÍ AL SEÑOR,</w:t>
      </w:r>
    </w:p>
    <w:p w:rsidR="003849DD" w:rsidRPr="00BD6F45" w:rsidRDefault="003849DD" w:rsidP="003849DD">
      <w:r w:rsidRPr="00BD6F45">
        <w:t>HASTA EL FIN SU AMISTAD PERDURÓ.</w:t>
      </w:r>
    </w:p>
    <w:p w:rsidR="003849DD" w:rsidRPr="00BD6F45" w:rsidRDefault="003849DD" w:rsidP="003849DD"/>
    <w:p w:rsidR="003849DD" w:rsidRPr="00BD6F45" w:rsidRDefault="003849DD" w:rsidP="003849DD">
      <w:r w:rsidRPr="00BD6F45">
        <w:t>Arriesgaron hasta lo más hondo,</w:t>
      </w:r>
    </w:p>
    <w:p w:rsidR="003849DD" w:rsidRPr="00BD6F45" w:rsidRDefault="003849DD" w:rsidP="003849DD">
      <w:r w:rsidRPr="00BD6F45">
        <w:t>nada improvisaron, todo fue muy sencillo,</w:t>
      </w:r>
    </w:p>
    <w:p w:rsidR="003849DD" w:rsidRPr="00BD6F45" w:rsidRDefault="003849DD" w:rsidP="003849DD">
      <w:r w:rsidRPr="00BD6F45">
        <w:t>que esta es la lógica de Dios,</w:t>
      </w:r>
    </w:p>
    <w:p w:rsidR="003849DD" w:rsidRPr="00BD6F45" w:rsidRDefault="003849DD" w:rsidP="003849DD">
      <w:r w:rsidRPr="00BD6F45">
        <w:lastRenderedPageBreak/>
        <w:t>servir al pobre y al que enfermo está</w:t>
      </w:r>
    </w:p>
    <w:p w:rsidR="003849DD" w:rsidRPr="00BD6F45" w:rsidRDefault="003849DD" w:rsidP="003849DD">
      <w:r w:rsidRPr="00BD6F45">
        <w:t>y hacerlo todo por fraternidad.</w:t>
      </w:r>
    </w:p>
    <w:p w:rsidR="003849DD" w:rsidRPr="00BD6F45" w:rsidRDefault="003849DD" w:rsidP="003849DD"/>
    <w:p w:rsidR="003849DD" w:rsidRPr="00BD6F45" w:rsidRDefault="003849DD" w:rsidP="003849DD">
      <w:r w:rsidRPr="00BD6F45">
        <w:t>Confiaron todo a Jesucristo,</w:t>
      </w:r>
    </w:p>
    <w:p w:rsidR="003849DD" w:rsidRPr="00BD6F45" w:rsidRDefault="003849DD" w:rsidP="003849DD">
      <w:r w:rsidRPr="00BD6F45">
        <w:t>con la cruz marcharon junto a Él al Calvario,</w:t>
      </w:r>
    </w:p>
    <w:p w:rsidR="003849DD" w:rsidRPr="00BD6F45" w:rsidRDefault="003849DD" w:rsidP="003849DD">
      <w:r w:rsidRPr="00BD6F45">
        <w:t>en compromiso con la historia,</w:t>
      </w:r>
    </w:p>
    <w:p w:rsidR="003849DD" w:rsidRPr="00BD6F45" w:rsidRDefault="003849DD" w:rsidP="003849DD">
      <w:r w:rsidRPr="00BD6F45">
        <w:t>como semilla sembrada al azar,</w:t>
      </w:r>
    </w:p>
    <w:p w:rsidR="003849DD" w:rsidRDefault="003849DD" w:rsidP="003849DD">
      <w:r w:rsidRPr="00BD6F45">
        <w:t>que centuplica su fruto al morir.</w:t>
      </w:r>
    </w:p>
    <w:p w:rsidR="0034767C" w:rsidRPr="00DD6D26" w:rsidRDefault="0034767C" w:rsidP="000C5B26">
      <w:pPr>
        <w:overflowPunct w:val="0"/>
        <w:autoSpaceDE w:val="0"/>
        <w:autoSpaceDN w:val="0"/>
        <w:adjustRightInd w:val="0"/>
        <w:rPr>
          <w:b/>
          <w:szCs w:val="24"/>
        </w:rPr>
      </w:pPr>
      <w:r w:rsidRPr="00DD6D26">
        <w:rPr>
          <w:noProof/>
          <w:szCs w:val="24"/>
        </w:rPr>
        <w:drawing>
          <wp:inline distT="0" distB="0" distL="0" distR="0">
            <wp:extent cx="5624423" cy="4220817"/>
            <wp:effectExtent l="0" t="0" r="0" b="8890"/>
            <wp:docPr id="1" name="Imagem 1" descr="Resultado de imagen de maristas mártires de bu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ristas mártires de bug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985" cy="4261763"/>
                    </a:xfrm>
                    <a:prstGeom prst="rect">
                      <a:avLst/>
                    </a:prstGeom>
                    <a:noFill/>
                    <a:ln>
                      <a:noFill/>
                    </a:ln>
                  </pic:spPr>
                </pic:pic>
              </a:graphicData>
            </a:graphic>
          </wp:inline>
        </w:drawing>
      </w:r>
    </w:p>
    <w:p w:rsidR="00205CF9" w:rsidRPr="00DD6D26" w:rsidRDefault="00205CF9" w:rsidP="000C5B26">
      <w:pPr>
        <w:overflowPunct w:val="0"/>
        <w:autoSpaceDE w:val="0"/>
        <w:autoSpaceDN w:val="0"/>
        <w:adjustRightInd w:val="0"/>
        <w:rPr>
          <w:szCs w:val="24"/>
        </w:rPr>
      </w:pPr>
    </w:p>
    <w:p w:rsidR="008B37EA" w:rsidRPr="003849DD" w:rsidRDefault="008B37EA" w:rsidP="003849DD">
      <w:pPr>
        <w:rPr>
          <w:b/>
          <w:szCs w:val="24"/>
          <w:lang w:val="it-IT"/>
        </w:rPr>
      </w:pPr>
      <w:bookmarkStart w:id="0" w:name="_GoBack"/>
      <w:bookmarkEnd w:id="0"/>
    </w:p>
    <w:p w:rsidR="000C5B26" w:rsidRPr="00DD6D26" w:rsidRDefault="000C5B26" w:rsidP="00926F08">
      <w:pPr>
        <w:rPr>
          <w:szCs w:val="24"/>
          <w:lang w:val="pt-BR"/>
        </w:rPr>
      </w:pPr>
    </w:p>
    <w:sectPr w:rsidR="000C5B26" w:rsidRPr="00DD6D26" w:rsidSect="0027438E">
      <w:head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46" w:rsidRDefault="00251346" w:rsidP="00C853C4">
      <w:r>
        <w:separator/>
      </w:r>
    </w:p>
  </w:endnote>
  <w:endnote w:type="continuationSeparator" w:id="0">
    <w:p w:rsidR="00251346" w:rsidRDefault="00251346" w:rsidP="00C8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46" w:rsidRDefault="00251346" w:rsidP="00C853C4">
      <w:r>
        <w:separator/>
      </w:r>
    </w:p>
  </w:footnote>
  <w:footnote w:type="continuationSeparator" w:id="0">
    <w:p w:rsidR="00251346" w:rsidRDefault="00251346" w:rsidP="00C8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26924"/>
      <w:docPartObj>
        <w:docPartGallery w:val="Page Numbers (Top of Page)"/>
        <w:docPartUnique/>
      </w:docPartObj>
    </w:sdtPr>
    <w:sdtEndPr/>
    <w:sdtContent>
      <w:p w:rsidR="00C853C4" w:rsidRDefault="00C853C4">
        <w:pPr>
          <w:pStyle w:val="Cabealho"/>
          <w:jc w:val="center"/>
        </w:pPr>
        <w:r>
          <w:fldChar w:fldCharType="begin"/>
        </w:r>
        <w:r>
          <w:instrText>PAGE   \* MERGEFORMAT</w:instrText>
        </w:r>
        <w:r>
          <w:fldChar w:fldCharType="separate"/>
        </w:r>
        <w:r>
          <w:rPr>
            <w:lang w:val="pt-BR"/>
          </w:rPr>
          <w:t>2</w:t>
        </w:r>
        <w:r>
          <w:fldChar w:fldCharType="end"/>
        </w:r>
      </w:p>
    </w:sdtContent>
  </w:sdt>
  <w:p w:rsidR="00C853C4" w:rsidRDefault="00C853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2A5"/>
    <w:multiLevelType w:val="singleLevel"/>
    <w:tmpl w:val="0458E36C"/>
    <w:lvl w:ilvl="0">
      <w:start w:val="15"/>
      <w:numFmt w:val="decimal"/>
      <w:lvlText w:val="%1. "/>
      <w:legacy w:legacy="1" w:legacySpace="0" w:legacyIndent="360"/>
      <w:lvlJc w:val="left"/>
      <w:pPr>
        <w:ind w:left="1211" w:hanging="360"/>
      </w:pPr>
      <w:rPr>
        <w:rFonts w:ascii="Arial" w:hAnsi="Arial" w:cs="Arial" w:hint="default"/>
        <w:b/>
        <w:i w:val="0"/>
        <w:strike w:val="0"/>
        <w:dstrike w:val="0"/>
        <w:sz w:val="22"/>
        <w:u w:val="none"/>
        <w:effect w:val="none"/>
      </w:rPr>
    </w:lvl>
  </w:abstractNum>
  <w:abstractNum w:abstractNumId="1" w15:restartNumberingAfterBreak="0">
    <w:nsid w:val="225B34D1"/>
    <w:multiLevelType w:val="singleLevel"/>
    <w:tmpl w:val="0100D700"/>
    <w:lvl w:ilvl="0">
      <w:start w:val="16"/>
      <w:numFmt w:val="decimal"/>
      <w:lvlText w:val="%1. "/>
      <w:legacy w:legacy="1" w:legacySpace="0" w:legacyIndent="360"/>
      <w:lvlJc w:val="left"/>
      <w:pPr>
        <w:ind w:left="1211" w:hanging="360"/>
      </w:pPr>
      <w:rPr>
        <w:rFonts w:ascii="Arial" w:hAnsi="Arial" w:cs="Arial" w:hint="default"/>
        <w:b/>
        <w:i w:val="0"/>
        <w:strike w:val="0"/>
        <w:dstrike w:val="0"/>
        <w:sz w:val="22"/>
        <w:u w:val="none"/>
        <w:effect w:val="none"/>
      </w:rPr>
    </w:lvl>
  </w:abstractNum>
  <w:abstractNum w:abstractNumId="2" w15:restartNumberingAfterBreak="0">
    <w:nsid w:val="4EF66B8B"/>
    <w:multiLevelType w:val="singleLevel"/>
    <w:tmpl w:val="24287316"/>
    <w:lvl w:ilvl="0">
      <w:start w:val="17"/>
      <w:numFmt w:val="decimal"/>
      <w:lvlText w:val="%1. "/>
      <w:legacy w:legacy="1" w:legacySpace="0" w:legacyIndent="360"/>
      <w:lvlJc w:val="left"/>
      <w:pPr>
        <w:ind w:left="1211" w:hanging="360"/>
      </w:pPr>
      <w:rPr>
        <w:rFonts w:ascii="Arial" w:hAnsi="Arial" w:cs="Arial" w:hint="default"/>
        <w:b/>
        <w:i w:val="0"/>
        <w:strike w:val="0"/>
        <w:dstrike w:val="0"/>
        <w:sz w:val="22"/>
        <w:u w:val="none"/>
        <w:effect w:val="none"/>
      </w:rPr>
    </w:lvl>
  </w:abstractNum>
  <w:num w:numId="1">
    <w:abstractNumId w:val="0"/>
    <w:lvlOverride w:ilvl="0">
      <w:startOverride w:val="15"/>
    </w:lvlOverride>
  </w:num>
  <w:num w:numId="2">
    <w:abstractNumId w:val="1"/>
    <w:lvlOverride w:ilvl="0">
      <w:startOverride w:val="16"/>
    </w:lvlOverride>
  </w:num>
  <w:num w:numId="3">
    <w:abstractNumId w:val="2"/>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6E"/>
    <w:rsid w:val="00020C42"/>
    <w:rsid w:val="00036EB6"/>
    <w:rsid w:val="00072B90"/>
    <w:rsid w:val="000A0895"/>
    <w:rsid w:val="000B5CD7"/>
    <w:rsid w:val="000C4E33"/>
    <w:rsid w:val="000C5B26"/>
    <w:rsid w:val="000F3C96"/>
    <w:rsid w:val="00126B8C"/>
    <w:rsid w:val="00180A67"/>
    <w:rsid w:val="00197B6E"/>
    <w:rsid w:val="00204331"/>
    <w:rsid w:val="00205CF9"/>
    <w:rsid w:val="00231FC5"/>
    <w:rsid w:val="00251346"/>
    <w:rsid w:val="0027438E"/>
    <w:rsid w:val="0029719E"/>
    <w:rsid w:val="002A7DCE"/>
    <w:rsid w:val="002C4173"/>
    <w:rsid w:val="002D767E"/>
    <w:rsid w:val="0034767C"/>
    <w:rsid w:val="003849DD"/>
    <w:rsid w:val="003852CD"/>
    <w:rsid w:val="003A7C7E"/>
    <w:rsid w:val="003E25E9"/>
    <w:rsid w:val="004467E8"/>
    <w:rsid w:val="00464701"/>
    <w:rsid w:val="00475F77"/>
    <w:rsid w:val="004972A1"/>
    <w:rsid w:val="00503169"/>
    <w:rsid w:val="005178BC"/>
    <w:rsid w:val="0055381E"/>
    <w:rsid w:val="0059792B"/>
    <w:rsid w:val="005A51E8"/>
    <w:rsid w:val="005B219F"/>
    <w:rsid w:val="005E17F7"/>
    <w:rsid w:val="00640A22"/>
    <w:rsid w:val="006B5C49"/>
    <w:rsid w:val="006B7A0B"/>
    <w:rsid w:val="006C3CBF"/>
    <w:rsid w:val="006C5AFE"/>
    <w:rsid w:val="006E4E0B"/>
    <w:rsid w:val="00731C4F"/>
    <w:rsid w:val="00733640"/>
    <w:rsid w:val="007874DD"/>
    <w:rsid w:val="00792F6C"/>
    <w:rsid w:val="007E42CB"/>
    <w:rsid w:val="007F258A"/>
    <w:rsid w:val="00830AEF"/>
    <w:rsid w:val="008516E1"/>
    <w:rsid w:val="008537AC"/>
    <w:rsid w:val="00857480"/>
    <w:rsid w:val="00891942"/>
    <w:rsid w:val="008A733B"/>
    <w:rsid w:val="008B37EA"/>
    <w:rsid w:val="008D3A93"/>
    <w:rsid w:val="0092136E"/>
    <w:rsid w:val="00926F08"/>
    <w:rsid w:val="009528A8"/>
    <w:rsid w:val="0098310C"/>
    <w:rsid w:val="00983C58"/>
    <w:rsid w:val="009D2318"/>
    <w:rsid w:val="00A13410"/>
    <w:rsid w:val="00A2212F"/>
    <w:rsid w:val="00A966AB"/>
    <w:rsid w:val="00AC6026"/>
    <w:rsid w:val="00B05A65"/>
    <w:rsid w:val="00B22E11"/>
    <w:rsid w:val="00B44996"/>
    <w:rsid w:val="00C05711"/>
    <w:rsid w:val="00C52CE5"/>
    <w:rsid w:val="00C853C4"/>
    <w:rsid w:val="00CA5718"/>
    <w:rsid w:val="00CB0C4A"/>
    <w:rsid w:val="00CC2A99"/>
    <w:rsid w:val="00D04A50"/>
    <w:rsid w:val="00D1311E"/>
    <w:rsid w:val="00D3200D"/>
    <w:rsid w:val="00D41A06"/>
    <w:rsid w:val="00D72371"/>
    <w:rsid w:val="00D879AB"/>
    <w:rsid w:val="00DD6D26"/>
    <w:rsid w:val="00DE3D84"/>
    <w:rsid w:val="00E06CDD"/>
    <w:rsid w:val="00E170DE"/>
    <w:rsid w:val="00E46AE7"/>
    <w:rsid w:val="00E85204"/>
    <w:rsid w:val="00E94F1C"/>
    <w:rsid w:val="00EE28A1"/>
    <w:rsid w:val="00F12B68"/>
    <w:rsid w:val="00F33CA2"/>
    <w:rsid w:val="00F47C8B"/>
    <w:rsid w:val="00F75BEB"/>
    <w:rsid w:val="00F77E45"/>
    <w:rsid w:val="00F92D2A"/>
    <w:rsid w:val="00FB0B14"/>
    <w:rsid w:val="00FC6406"/>
    <w:rsid w:val="00FE0513"/>
  </w:rsids>
  <m:mathPr>
    <m:mathFont m:val="Cambria Math"/>
    <m:brkBin m:val="before"/>
    <m:brkBinSub m:val="--"/>
    <m:smallFrac m:val="0"/>
    <m:dispDef/>
    <m:lMargin m:val="0"/>
    <m:rMargin m:val="0"/>
    <m:defJc m:val="centerGroup"/>
    <m:wrapIndent m:val="1440"/>
    <m:intLim m:val="subSup"/>
    <m:naryLim m:val="undOvr"/>
  </m:mathPr>
  <w:themeFontLang w:val="pt-BR"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12A"/>
  <w15:chartTrackingRefBased/>
  <w15:docId w15:val="{7B880921-F3C6-48DB-9885-B871D70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A22"/>
    <w:rPr>
      <w:sz w:val="24"/>
    </w:rPr>
  </w:style>
  <w:style w:type="paragraph" w:styleId="Ttulo3">
    <w:name w:val="heading 3"/>
    <w:basedOn w:val="Normal"/>
    <w:next w:val="Normal"/>
    <w:link w:val="Ttulo3Char"/>
    <w:uiPriority w:val="9"/>
    <w:semiHidden/>
    <w:unhideWhenUsed/>
    <w:qFormat/>
    <w:rsid w:val="00D1311E"/>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6">
    <w:name w:val="heading 6"/>
    <w:basedOn w:val="Normal"/>
    <w:next w:val="Normal"/>
    <w:link w:val="Ttulo6Char"/>
    <w:autoRedefine/>
    <w:qFormat/>
    <w:rsid w:val="00792F6C"/>
    <w:pPr>
      <w:spacing w:before="60" w:after="60"/>
      <w:ind w:left="567"/>
      <w:jc w:val="both"/>
      <w:outlineLvl w:val="5"/>
    </w:pPr>
    <w:rPr>
      <w:rFonts w:ascii="Arial" w:hAnsi="Arial"/>
      <w:b/>
      <w:bCs/>
      <w:sz w:val="22"/>
      <w:szCs w:val="22"/>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CB0C4A"/>
    <w:pPr>
      <w:spacing w:before="100" w:beforeAutospacing="1" w:after="100" w:afterAutospacing="1"/>
    </w:pPr>
    <w:rPr>
      <w:szCs w:val="24"/>
    </w:rPr>
  </w:style>
  <w:style w:type="character" w:customStyle="1" w:styleId="Ttulo6Char">
    <w:name w:val="Título 6 Char"/>
    <w:basedOn w:val="Fontepargpadro"/>
    <w:link w:val="Ttulo6"/>
    <w:rsid w:val="00792F6C"/>
    <w:rPr>
      <w:rFonts w:ascii="Arial" w:hAnsi="Arial"/>
      <w:b/>
      <w:bCs/>
      <w:sz w:val="22"/>
      <w:szCs w:val="22"/>
      <w:lang w:val="fr-FR" w:eastAsia="fr-FR"/>
    </w:rPr>
  </w:style>
  <w:style w:type="table" w:styleId="Tabelacomgrade">
    <w:name w:val="Table Grid"/>
    <w:basedOn w:val="Tabelanormal"/>
    <w:uiPriority w:val="39"/>
    <w:rsid w:val="003A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30AEF"/>
    <w:rPr>
      <w:color w:val="0000FF"/>
      <w:u w:val="single"/>
    </w:rPr>
  </w:style>
  <w:style w:type="paragraph" w:styleId="Cabealho">
    <w:name w:val="header"/>
    <w:basedOn w:val="Normal"/>
    <w:link w:val="CabealhoChar"/>
    <w:uiPriority w:val="99"/>
    <w:unhideWhenUsed/>
    <w:rsid w:val="00C853C4"/>
    <w:pPr>
      <w:tabs>
        <w:tab w:val="center" w:pos="4252"/>
        <w:tab w:val="right" w:pos="8504"/>
      </w:tabs>
    </w:pPr>
  </w:style>
  <w:style w:type="character" w:customStyle="1" w:styleId="CabealhoChar">
    <w:name w:val="Cabeçalho Char"/>
    <w:basedOn w:val="Fontepargpadro"/>
    <w:link w:val="Cabealho"/>
    <w:uiPriority w:val="99"/>
    <w:rsid w:val="00C853C4"/>
    <w:rPr>
      <w:sz w:val="24"/>
    </w:rPr>
  </w:style>
  <w:style w:type="paragraph" w:styleId="Rodap">
    <w:name w:val="footer"/>
    <w:basedOn w:val="Normal"/>
    <w:link w:val="RodapChar"/>
    <w:uiPriority w:val="99"/>
    <w:unhideWhenUsed/>
    <w:rsid w:val="00C853C4"/>
    <w:pPr>
      <w:tabs>
        <w:tab w:val="center" w:pos="4252"/>
        <w:tab w:val="right" w:pos="8504"/>
      </w:tabs>
    </w:pPr>
  </w:style>
  <w:style w:type="character" w:customStyle="1" w:styleId="RodapChar">
    <w:name w:val="Rodapé Char"/>
    <w:basedOn w:val="Fontepargpadro"/>
    <w:link w:val="Rodap"/>
    <w:uiPriority w:val="99"/>
    <w:rsid w:val="00C853C4"/>
    <w:rPr>
      <w:sz w:val="24"/>
    </w:rPr>
  </w:style>
  <w:style w:type="character" w:customStyle="1" w:styleId="Ttulo3Char">
    <w:name w:val="Título 3 Char"/>
    <w:basedOn w:val="Fontepargpadro"/>
    <w:link w:val="Ttulo3"/>
    <w:uiPriority w:val="9"/>
    <w:semiHidden/>
    <w:rsid w:val="00D131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8131">
      <w:bodyDiv w:val="1"/>
      <w:marLeft w:val="0"/>
      <w:marRight w:val="0"/>
      <w:marTop w:val="0"/>
      <w:marBottom w:val="0"/>
      <w:divBdr>
        <w:top w:val="none" w:sz="0" w:space="0" w:color="auto"/>
        <w:left w:val="none" w:sz="0" w:space="0" w:color="auto"/>
        <w:bottom w:val="none" w:sz="0" w:space="0" w:color="auto"/>
        <w:right w:val="none" w:sz="0" w:space="0" w:color="auto"/>
      </w:divBdr>
    </w:div>
    <w:div w:id="650720231">
      <w:bodyDiv w:val="1"/>
      <w:marLeft w:val="0"/>
      <w:marRight w:val="0"/>
      <w:marTop w:val="0"/>
      <w:marBottom w:val="0"/>
      <w:divBdr>
        <w:top w:val="none" w:sz="0" w:space="0" w:color="auto"/>
        <w:left w:val="none" w:sz="0" w:space="0" w:color="auto"/>
        <w:bottom w:val="none" w:sz="0" w:space="0" w:color="auto"/>
        <w:right w:val="none" w:sz="0" w:space="0" w:color="auto"/>
      </w:divBdr>
    </w:div>
    <w:div w:id="14346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1451</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MARTINEZ ESTAUN</dc:creator>
  <cp:keywords/>
  <dc:description/>
  <cp:lastModifiedBy>ANTONIO MARTINEZ ESTAUN</cp:lastModifiedBy>
  <cp:revision>68</cp:revision>
  <dcterms:created xsi:type="dcterms:W3CDTF">2017-10-30T07:18:00Z</dcterms:created>
  <dcterms:modified xsi:type="dcterms:W3CDTF">2017-10-30T15:25:00Z</dcterms:modified>
</cp:coreProperties>
</file>