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90" w:rsidRPr="006E0C52" w:rsidRDefault="00791F90" w:rsidP="008B6CF8">
      <w:pPr>
        <w:pStyle w:val="Nessunaspaziatura"/>
        <w:rPr>
          <w:sz w:val="32"/>
          <w:szCs w:val="32"/>
        </w:rPr>
      </w:pPr>
      <w:r w:rsidRPr="006E0C52">
        <w:rPr>
          <w:sz w:val="32"/>
          <w:szCs w:val="32"/>
        </w:rPr>
        <w:t>Doing Mary’s Work</w:t>
      </w:r>
    </w:p>
    <w:p w:rsidR="00791F90" w:rsidRPr="006E0C52" w:rsidRDefault="00F643B3" w:rsidP="008B6CF8">
      <w:pPr>
        <w:pStyle w:val="Nessunaspaziatura"/>
        <w:rPr>
          <w:sz w:val="16"/>
          <w:szCs w:val="16"/>
        </w:rPr>
      </w:pPr>
      <w:r w:rsidRPr="006E0C52">
        <w:rPr>
          <w:sz w:val="16"/>
          <w:szCs w:val="16"/>
        </w:rPr>
        <w:t xml:space="preserve">January 20th </w:t>
      </w:r>
      <w:r w:rsidR="00791F90" w:rsidRPr="006E0C52">
        <w:rPr>
          <w:sz w:val="16"/>
          <w:szCs w:val="16"/>
        </w:rPr>
        <w:t>2013</w:t>
      </w:r>
      <w:bookmarkStart w:id="0" w:name="_GoBack"/>
      <w:bookmarkEnd w:id="0"/>
    </w:p>
    <w:p w:rsidR="006E0C52" w:rsidRDefault="006E0C52" w:rsidP="008B6CF8">
      <w:pPr>
        <w:pStyle w:val="Nessunaspaziatura"/>
        <w:rPr>
          <w:sz w:val="28"/>
          <w:szCs w:val="28"/>
        </w:rPr>
      </w:pPr>
    </w:p>
    <w:p w:rsidR="00442AF8" w:rsidRPr="006E0C52" w:rsidRDefault="00442AF8" w:rsidP="008B6CF8">
      <w:pPr>
        <w:pStyle w:val="Nessunaspaziatura"/>
        <w:rPr>
          <w:sz w:val="16"/>
          <w:szCs w:val="16"/>
        </w:rPr>
      </w:pPr>
      <w:r w:rsidRPr="006E0C52">
        <w:rPr>
          <w:sz w:val="16"/>
          <w:szCs w:val="16"/>
        </w:rPr>
        <w:t>Isaiah 62,</w:t>
      </w:r>
      <w:r w:rsidR="000636F2" w:rsidRPr="006E0C52">
        <w:rPr>
          <w:sz w:val="16"/>
          <w:szCs w:val="16"/>
        </w:rPr>
        <w:t xml:space="preserve"> </w:t>
      </w:r>
      <w:r w:rsidRPr="006E0C52">
        <w:rPr>
          <w:sz w:val="16"/>
          <w:szCs w:val="16"/>
        </w:rPr>
        <w:t>1-5</w:t>
      </w:r>
    </w:p>
    <w:p w:rsidR="00442AF8" w:rsidRPr="006E0C52" w:rsidRDefault="00442AF8" w:rsidP="008B6CF8">
      <w:pPr>
        <w:pStyle w:val="Nessunaspaziatura"/>
        <w:rPr>
          <w:sz w:val="16"/>
          <w:szCs w:val="16"/>
        </w:rPr>
      </w:pPr>
      <w:r w:rsidRPr="006E0C52">
        <w:rPr>
          <w:sz w:val="16"/>
          <w:szCs w:val="16"/>
        </w:rPr>
        <w:t>1 Corinthians 12,</w:t>
      </w:r>
      <w:r w:rsidR="000636F2" w:rsidRPr="006E0C52">
        <w:rPr>
          <w:sz w:val="16"/>
          <w:szCs w:val="16"/>
        </w:rPr>
        <w:t xml:space="preserve"> </w:t>
      </w:r>
      <w:r w:rsidRPr="006E0C52">
        <w:rPr>
          <w:sz w:val="16"/>
          <w:szCs w:val="16"/>
        </w:rPr>
        <w:t>4-11</w:t>
      </w:r>
    </w:p>
    <w:p w:rsidR="00442AF8" w:rsidRPr="006E0C52" w:rsidRDefault="00442AF8" w:rsidP="008B6CF8">
      <w:pPr>
        <w:pStyle w:val="Nessunaspaziatura"/>
        <w:rPr>
          <w:sz w:val="16"/>
          <w:szCs w:val="16"/>
        </w:rPr>
      </w:pPr>
      <w:r w:rsidRPr="006E0C52">
        <w:rPr>
          <w:sz w:val="16"/>
          <w:szCs w:val="16"/>
        </w:rPr>
        <w:t>John 2,</w:t>
      </w:r>
      <w:r w:rsidR="000636F2" w:rsidRPr="006E0C52">
        <w:rPr>
          <w:sz w:val="16"/>
          <w:szCs w:val="16"/>
        </w:rPr>
        <w:t xml:space="preserve"> </w:t>
      </w:r>
      <w:r w:rsidRPr="006E0C52">
        <w:rPr>
          <w:sz w:val="16"/>
          <w:szCs w:val="16"/>
        </w:rPr>
        <w:t>1-12</w:t>
      </w:r>
    </w:p>
    <w:p w:rsidR="00442AF8" w:rsidRPr="008B6CF8" w:rsidRDefault="00442AF8" w:rsidP="008B6CF8">
      <w:pPr>
        <w:pStyle w:val="Nessunaspaziatura"/>
        <w:rPr>
          <w:sz w:val="28"/>
          <w:szCs w:val="28"/>
        </w:rPr>
      </w:pPr>
    </w:p>
    <w:p w:rsidR="008B6CF8" w:rsidRPr="00F01CA3" w:rsidRDefault="00791F90" w:rsidP="008B6CF8">
      <w:pPr>
        <w:pStyle w:val="Nessunaspaziatura"/>
      </w:pPr>
      <w:r w:rsidRPr="00F01CA3">
        <w:t xml:space="preserve">It is a privilege being with the leadership of the </w:t>
      </w:r>
      <w:r w:rsidR="00AA48DC" w:rsidRPr="00F01CA3">
        <w:t xml:space="preserve">four </w:t>
      </w:r>
      <w:r w:rsidRPr="00F01CA3">
        <w:t xml:space="preserve">religious branches of the Marist Family at this shrine which evokes so many memories, </w:t>
      </w:r>
      <w:r w:rsidR="00AA48DC" w:rsidRPr="00F01CA3">
        <w:t xml:space="preserve">so many </w:t>
      </w:r>
      <w:r w:rsidRPr="00F01CA3">
        <w:t xml:space="preserve">hopes and </w:t>
      </w:r>
      <w:r w:rsidR="00F643B3" w:rsidRPr="00F01CA3">
        <w:t xml:space="preserve">as a place of pilgrimage </w:t>
      </w:r>
      <w:r w:rsidR="00EC2C77" w:rsidRPr="00F01CA3">
        <w:t>is such a</w:t>
      </w:r>
      <w:r w:rsidR="00AA48DC" w:rsidRPr="00F01CA3">
        <w:t xml:space="preserve"> font of </w:t>
      </w:r>
      <w:r w:rsidRPr="00F01CA3">
        <w:t xml:space="preserve">inspiration for </w:t>
      </w:r>
      <w:r w:rsidR="00AA48DC" w:rsidRPr="00F01CA3">
        <w:t>us</w:t>
      </w:r>
      <w:r w:rsidRPr="00F01CA3">
        <w:t>.</w:t>
      </w:r>
    </w:p>
    <w:p w:rsidR="00791F90" w:rsidRPr="00F01CA3" w:rsidRDefault="00791F90" w:rsidP="008B6CF8">
      <w:pPr>
        <w:pStyle w:val="Nessunaspaziatura"/>
      </w:pPr>
      <w:r w:rsidRPr="00F01CA3">
        <w:t xml:space="preserve"> </w:t>
      </w:r>
    </w:p>
    <w:p w:rsidR="003B30B0" w:rsidRPr="00F01CA3" w:rsidRDefault="00940C83" w:rsidP="008B6CF8">
      <w:pPr>
        <w:pStyle w:val="Nessunaspaziatura"/>
      </w:pPr>
      <w:r w:rsidRPr="00F01CA3">
        <w:t>In today’s gospel John focus</w:t>
      </w:r>
      <w:r w:rsidR="00577FCE" w:rsidRPr="00F01CA3">
        <w:t>es</w:t>
      </w:r>
      <w:r w:rsidRPr="00F01CA3">
        <w:t xml:space="preserve"> not so much on the marriage but on the lack of wine and the consequent risk of </w:t>
      </w:r>
      <w:r w:rsidR="00F643B3" w:rsidRPr="00F01CA3">
        <w:t xml:space="preserve">embarrassment. </w:t>
      </w:r>
      <w:r w:rsidRPr="00F01CA3">
        <w:t>Through the determin</w:t>
      </w:r>
      <w:r w:rsidR="00C46583" w:rsidRPr="00F01CA3">
        <w:t>ed</w:t>
      </w:r>
      <w:r w:rsidRPr="00F01CA3">
        <w:t xml:space="preserve"> </w:t>
      </w:r>
      <w:r w:rsidR="003B30B0" w:rsidRPr="00F01CA3">
        <w:t>action of Mary,</w:t>
      </w:r>
      <w:r w:rsidRPr="00F01CA3">
        <w:t xml:space="preserve"> Jesus </w:t>
      </w:r>
      <w:r w:rsidR="003B30B0" w:rsidRPr="00F01CA3">
        <w:t>provides</w:t>
      </w:r>
      <w:r w:rsidRPr="00F01CA3">
        <w:t xml:space="preserve"> </w:t>
      </w:r>
      <w:proofErr w:type="gramStart"/>
      <w:r w:rsidR="00577FCE" w:rsidRPr="00F01CA3">
        <w:t>“an abundance</w:t>
      </w:r>
      <w:proofErr w:type="gramEnd"/>
      <w:r w:rsidR="00C46583" w:rsidRPr="00F01CA3">
        <w:t>”</w:t>
      </w:r>
      <w:r w:rsidRPr="00F01CA3">
        <w:t xml:space="preserve"> (</w:t>
      </w:r>
      <w:r w:rsidR="00702FB1" w:rsidRPr="00F01CA3">
        <w:t>c.</w:t>
      </w:r>
      <w:r w:rsidRPr="00F01CA3">
        <w:t xml:space="preserve">600 litres). </w:t>
      </w:r>
    </w:p>
    <w:p w:rsidR="008B6CF8" w:rsidRPr="00F01CA3" w:rsidRDefault="008B6CF8" w:rsidP="008B6CF8">
      <w:pPr>
        <w:pStyle w:val="Nessunaspaziatura"/>
      </w:pPr>
    </w:p>
    <w:p w:rsidR="00791F90" w:rsidRPr="00F01CA3" w:rsidRDefault="00C46583" w:rsidP="008B6CF8">
      <w:pPr>
        <w:pStyle w:val="Nessunaspaziatura"/>
      </w:pPr>
      <w:r w:rsidRPr="00F01CA3">
        <w:t>This d</w:t>
      </w:r>
      <w:r w:rsidR="00702FB1" w:rsidRPr="00F01CA3">
        <w:t>irect</w:t>
      </w:r>
      <w:r w:rsidRPr="00F01CA3">
        <w:t xml:space="preserve"> and determining action of Mary brings to mind how our founders perceived Mary as the one who intentional</w:t>
      </w:r>
      <w:r w:rsidR="00702FB1" w:rsidRPr="00F01CA3">
        <w:t>ly</w:t>
      </w:r>
      <w:r w:rsidRPr="00F01CA3">
        <w:t xml:space="preserve"> intervened and </w:t>
      </w:r>
      <w:r w:rsidR="00791F90" w:rsidRPr="00F01CA3">
        <w:t>so pr</w:t>
      </w:r>
      <w:r w:rsidR="00AA48DC" w:rsidRPr="00F01CA3">
        <w:t>o</w:t>
      </w:r>
      <w:r w:rsidR="00791F90" w:rsidRPr="00F01CA3">
        <w:t xml:space="preserve">foundly </w:t>
      </w:r>
      <w:r w:rsidR="00AA48DC" w:rsidRPr="00F01CA3">
        <w:t>hall-marked their</w:t>
      </w:r>
      <w:r w:rsidR="00791F90" w:rsidRPr="00F01CA3">
        <w:t xml:space="preserve"> spirituality and </w:t>
      </w:r>
      <w:r w:rsidR="00EC2C77" w:rsidRPr="00F01CA3">
        <w:t xml:space="preserve">founding </w:t>
      </w:r>
      <w:r w:rsidR="00E45EBE" w:rsidRPr="00F01CA3">
        <w:t>charism</w:t>
      </w:r>
      <w:r w:rsidR="00EC2C77" w:rsidRPr="00F01CA3">
        <w:t xml:space="preserve">s. </w:t>
      </w:r>
      <w:r w:rsidR="00791F90" w:rsidRPr="00F01CA3">
        <w:t xml:space="preserve">I am thinking of </w:t>
      </w:r>
      <w:r w:rsidR="009062EE" w:rsidRPr="00F01CA3">
        <w:t xml:space="preserve">three particular </w:t>
      </w:r>
      <w:r w:rsidRPr="00F01CA3">
        <w:t>conviction</w:t>
      </w:r>
      <w:r w:rsidR="009062EE" w:rsidRPr="00F01CA3">
        <w:t>s</w:t>
      </w:r>
      <w:r w:rsidR="00577FCE" w:rsidRPr="00F01CA3">
        <w:t xml:space="preserve"> they had coming from this very same source</w:t>
      </w:r>
      <w:r w:rsidR="009062EE" w:rsidRPr="00F01CA3">
        <w:t>:</w:t>
      </w:r>
    </w:p>
    <w:p w:rsidR="004C79CA" w:rsidRPr="00F01CA3" w:rsidRDefault="004C79CA" w:rsidP="008B6CF8">
      <w:pPr>
        <w:pStyle w:val="Nessunaspaziatura"/>
      </w:pPr>
    </w:p>
    <w:p w:rsidR="009062EE" w:rsidRPr="00F01CA3" w:rsidRDefault="009062EE" w:rsidP="008B6CF8">
      <w:pPr>
        <w:pStyle w:val="Nessunaspaziatura"/>
        <w:numPr>
          <w:ilvl w:val="0"/>
          <w:numId w:val="7"/>
        </w:numPr>
      </w:pPr>
      <w:r w:rsidRPr="00F01CA3">
        <w:t xml:space="preserve">The </w:t>
      </w:r>
      <w:r w:rsidR="00577FCE" w:rsidRPr="00F01CA3">
        <w:t>work we do is</w:t>
      </w:r>
      <w:r w:rsidRPr="00F01CA3">
        <w:t xml:space="preserve"> Mary</w:t>
      </w:r>
      <w:r w:rsidR="00577FCE" w:rsidRPr="00F01CA3">
        <w:t>’s work.</w:t>
      </w:r>
    </w:p>
    <w:p w:rsidR="009062EE" w:rsidRPr="00F01CA3" w:rsidRDefault="009062EE" w:rsidP="008B6CF8">
      <w:pPr>
        <w:pStyle w:val="Nessunaspaziatura"/>
        <w:numPr>
          <w:ilvl w:val="0"/>
          <w:numId w:val="7"/>
        </w:numPr>
      </w:pPr>
      <w:r w:rsidRPr="00F01CA3">
        <w:t>The Name we bear</w:t>
      </w:r>
      <w:r w:rsidR="00577FCE" w:rsidRPr="00F01CA3">
        <w:t xml:space="preserve"> has a profound spiritual significance, and</w:t>
      </w:r>
    </w:p>
    <w:p w:rsidR="009062EE" w:rsidRPr="00F01CA3" w:rsidRDefault="00577FCE" w:rsidP="008B6CF8">
      <w:pPr>
        <w:pStyle w:val="Nessunaspaziatura"/>
        <w:numPr>
          <w:ilvl w:val="0"/>
          <w:numId w:val="7"/>
        </w:numPr>
      </w:pPr>
      <w:r w:rsidRPr="00F01CA3">
        <w:t>Fourvière i</w:t>
      </w:r>
      <w:r w:rsidR="009062EE" w:rsidRPr="00F01CA3">
        <w:t>s the cradle of a unique spiritual experience.</w:t>
      </w:r>
    </w:p>
    <w:p w:rsidR="008B6CF8" w:rsidRPr="00F01CA3" w:rsidRDefault="008B6CF8" w:rsidP="008B6CF8">
      <w:pPr>
        <w:pStyle w:val="Nessunaspaziatura"/>
        <w:ind w:left="720"/>
      </w:pPr>
    </w:p>
    <w:p w:rsidR="004C79CA" w:rsidRPr="00F01CA3" w:rsidRDefault="004C79CA" w:rsidP="008B6CF8">
      <w:pPr>
        <w:pStyle w:val="Nessunaspaziatura"/>
        <w:rPr>
          <w:b/>
        </w:rPr>
      </w:pPr>
      <w:r w:rsidRPr="00F01CA3">
        <w:rPr>
          <w:b/>
        </w:rPr>
        <w:t>The Work of Mary</w:t>
      </w:r>
    </w:p>
    <w:p w:rsidR="00891200" w:rsidRPr="00F01CA3" w:rsidRDefault="00791F90" w:rsidP="008B6CF8">
      <w:pPr>
        <w:pStyle w:val="Nessunaspaziatura"/>
      </w:pPr>
      <w:r w:rsidRPr="00F01CA3">
        <w:t xml:space="preserve">In our Marist tradition we are familiar with </w:t>
      </w:r>
      <w:r w:rsidR="00EC2C77" w:rsidRPr="00F01CA3">
        <w:t>the expression</w:t>
      </w:r>
      <w:r w:rsidRPr="00F01CA3">
        <w:t xml:space="preserve"> having a </w:t>
      </w:r>
      <w:r w:rsidR="008226B7" w:rsidRPr="00F01CA3">
        <w:t xml:space="preserve">Marist </w:t>
      </w:r>
      <w:r w:rsidRPr="00F01CA3">
        <w:t>vocation by virtue of “a gracious choice</w:t>
      </w:r>
      <w:r w:rsidR="009062EE" w:rsidRPr="00F01CA3">
        <w:t>” (</w:t>
      </w:r>
      <w:r w:rsidR="00EC2C77" w:rsidRPr="00F01CA3">
        <w:t xml:space="preserve">sm </w:t>
      </w:r>
      <w:r w:rsidRPr="00F01CA3">
        <w:t>const. 228)</w:t>
      </w:r>
      <w:r w:rsidR="009062EE" w:rsidRPr="00F01CA3">
        <w:t>.</w:t>
      </w:r>
      <w:r w:rsidRPr="00F01CA3">
        <w:t xml:space="preserve"> </w:t>
      </w:r>
      <w:r w:rsidR="00891200" w:rsidRPr="00F01CA3">
        <w:t>A</w:t>
      </w:r>
      <w:r w:rsidR="00C46583" w:rsidRPr="00F01CA3">
        <w:t>nother</w:t>
      </w:r>
      <w:r w:rsidR="00891200" w:rsidRPr="00F01CA3">
        <w:t xml:space="preserve"> way of saying the same thing is that</w:t>
      </w:r>
      <w:r w:rsidR="008226B7" w:rsidRPr="00F01CA3">
        <w:t xml:space="preserve"> we are called to do</w:t>
      </w:r>
      <w:r w:rsidRPr="00F01CA3">
        <w:t xml:space="preserve"> </w:t>
      </w:r>
      <w:r w:rsidR="00EC2C77" w:rsidRPr="00F01CA3">
        <w:t>“</w:t>
      </w:r>
      <w:r w:rsidR="009062EE" w:rsidRPr="00F01CA3">
        <w:t>the</w:t>
      </w:r>
      <w:r w:rsidRPr="00F01CA3">
        <w:t xml:space="preserve"> work of Mary</w:t>
      </w:r>
      <w:r w:rsidR="00EC2C77" w:rsidRPr="00F01CA3">
        <w:t>”</w:t>
      </w:r>
      <w:r w:rsidRPr="00F01CA3">
        <w:t xml:space="preserve">. </w:t>
      </w:r>
    </w:p>
    <w:p w:rsidR="008B6CF8" w:rsidRPr="00F01CA3" w:rsidRDefault="008B6CF8" w:rsidP="008B6CF8">
      <w:pPr>
        <w:pStyle w:val="Nessunaspaziatura"/>
      </w:pPr>
    </w:p>
    <w:p w:rsidR="008B6CF8" w:rsidRPr="00F01CA3" w:rsidRDefault="00791F90" w:rsidP="008B6CF8">
      <w:pPr>
        <w:pStyle w:val="Nessunaspaziatura"/>
      </w:pPr>
      <w:r w:rsidRPr="00F01CA3">
        <w:t xml:space="preserve">What exactly do we mean by called by “a gracious choice”? Are we supposed to take it literally or </w:t>
      </w:r>
      <w:r w:rsidR="008226B7" w:rsidRPr="00F01CA3">
        <w:t xml:space="preserve">see it </w:t>
      </w:r>
      <w:r w:rsidR="00C46583" w:rsidRPr="00F01CA3">
        <w:t xml:space="preserve">more as </w:t>
      </w:r>
      <w:r w:rsidR="00577FCE" w:rsidRPr="00F01CA3">
        <w:t>more than</w:t>
      </w:r>
      <w:r w:rsidR="00E45EBE" w:rsidRPr="00F01CA3">
        <w:t xml:space="preserve"> </w:t>
      </w:r>
      <w:r w:rsidR="00C46583" w:rsidRPr="00F01CA3">
        <w:t>a</w:t>
      </w:r>
      <w:r w:rsidRPr="00F01CA3">
        <w:t xml:space="preserve"> figure of speech?  Does it make sense to say that Mary is actually doing something intentional in </w:t>
      </w:r>
      <w:r w:rsidR="008226B7" w:rsidRPr="00F01CA3">
        <w:t xml:space="preserve">calling each one of us </w:t>
      </w:r>
      <w:r w:rsidR="00E45EBE" w:rsidRPr="00F01CA3">
        <w:t xml:space="preserve">by name as it were </w:t>
      </w:r>
      <w:r w:rsidR="008226B7" w:rsidRPr="00F01CA3">
        <w:t xml:space="preserve">to </w:t>
      </w:r>
      <w:r w:rsidRPr="00F01CA3">
        <w:t xml:space="preserve">our </w:t>
      </w:r>
      <w:r w:rsidR="009062EE" w:rsidRPr="00F01CA3">
        <w:t>various institutes/</w:t>
      </w:r>
      <w:r w:rsidRPr="00F01CA3">
        <w:t>congregation</w:t>
      </w:r>
      <w:r w:rsidR="009062EE" w:rsidRPr="00F01CA3">
        <w:t>s</w:t>
      </w:r>
      <w:r w:rsidRPr="00F01CA3">
        <w:t xml:space="preserve">? </w:t>
      </w:r>
    </w:p>
    <w:p w:rsidR="008B6CF8" w:rsidRPr="00F01CA3" w:rsidRDefault="008B6CF8" w:rsidP="008B6CF8">
      <w:pPr>
        <w:pStyle w:val="Nessunaspaziatura"/>
      </w:pPr>
    </w:p>
    <w:p w:rsidR="008B6CF8" w:rsidRPr="00F01CA3" w:rsidRDefault="00791F90" w:rsidP="008B6CF8">
      <w:pPr>
        <w:pStyle w:val="Nessunaspaziatura"/>
      </w:pPr>
      <w:r w:rsidRPr="00F01CA3">
        <w:t>Can I honestly assent to the proposition that my Marist vocation is someth</w:t>
      </w:r>
      <w:r w:rsidR="009062EE" w:rsidRPr="00F01CA3">
        <w:t xml:space="preserve">ing to do with Mary's </w:t>
      </w:r>
      <w:proofErr w:type="gramStart"/>
      <w:r w:rsidR="00136E5C" w:rsidRPr="00F01CA3">
        <w:t>mindful</w:t>
      </w:r>
      <w:proofErr w:type="gramEnd"/>
      <w:r w:rsidR="00136E5C" w:rsidRPr="00F01CA3">
        <w:t xml:space="preserve"> </w:t>
      </w:r>
      <w:r w:rsidR="009062EE" w:rsidRPr="00F01CA3">
        <w:t>intention</w:t>
      </w:r>
      <w:r w:rsidRPr="00F01CA3">
        <w:t xml:space="preserve"> in a literal sense?</w:t>
      </w:r>
    </w:p>
    <w:p w:rsidR="00791F90" w:rsidRPr="00F01CA3" w:rsidRDefault="00791F90" w:rsidP="008B6CF8">
      <w:pPr>
        <w:pStyle w:val="Nessunaspaziatura"/>
      </w:pPr>
      <w:r w:rsidRPr="00F01CA3">
        <w:t xml:space="preserve"> </w:t>
      </w:r>
    </w:p>
    <w:p w:rsidR="00791F90" w:rsidRPr="00F01CA3" w:rsidRDefault="009062EE" w:rsidP="008B6CF8">
      <w:pPr>
        <w:pStyle w:val="Nessunaspaziatura"/>
      </w:pPr>
      <w:r w:rsidRPr="00F01CA3">
        <w:t>The</w:t>
      </w:r>
      <w:r w:rsidR="00791F90" w:rsidRPr="00F01CA3">
        <w:t xml:space="preserve"> first Marists </w:t>
      </w:r>
      <w:r w:rsidR="00E45EBE" w:rsidRPr="00F01CA3">
        <w:t>were</w:t>
      </w:r>
      <w:r w:rsidR="00791F90" w:rsidRPr="00F01CA3">
        <w:t xml:space="preserve"> c</w:t>
      </w:r>
      <w:r w:rsidRPr="00F01CA3">
        <w:t>onvinced that the answer to this question</w:t>
      </w:r>
      <w:r w:rsidR="00791F90" w:rsidRPr="00F01CA3">
        <w:t xml:space="preserve"> is “yes". </w:t>
      </w:r>
      <w:r w:rsidRPr="00F01CA3">
        <w:t>Champagnat, Chavoin</w:t>
      </w:r>
      <w:r w:rsidR="00136E5C" w:rsidRPr="00F01CA3">
        <w:t>, Colin</w:t>
      </w:r>
      <w:r w:rsidRPr="00F01CA3">
        <w:t xml:space="preserve"> and Perroton</w:t>
      </w:r>
      <w:r w:rsidRPr="00F01CA3">
        <w:rPr>
          <w:rStyle w:val="Rimandonotadichiusura"/>
          <w:vertAlign w:val="baseline"/>
        </w:rPr>
        <w:endnoteReference w:id="1"/>
      </w:r>
      <w:r w:rsidR="00791F90" w:rsidRPr="00F01CA3">
        <w:t xml:space="preserve"> saw Mary as personally active and intervening in the history of salvation by inspiring Marists to work on her behalf</w:t>
      </w:r>
      <w:r w:rsidR="00EC2C77" w:rsidRPr="00F01CA3">
        <w:t>.</w:t>
      </w:r>
      <w:r w:rsidR="00791F90" w:rsidRPr="00F01CA3">
        <w:t xml:space="preserve"> This is something for us to ponder. </w:t>
      </w:r>
    </w:p>
    <w:p w:rsidR="008B6CF8" w:rsidRPr="00F01CA3" w:rsidRDefault="008B6CF8" w:rsidP="008B6CF8">
      <w:pPr>
        <w:pStyle w:val="Nessunaspaziatura"/>
      </w:pPr>
    </w:p>
    <w:p w:rsidR="00E45EBE" w:rsidRPr="00F01CA3" w:rsidRDefault="00791F90" w:rsidP="008B6CF8">
      <w:pPr>
        <w:pStyle w:val="Nessunaspaziatura"/>
      </w:pPr>
      <w:r w:rsidRPr="00F01CA3">
        <w:t>There is no teaching of the faith more fu</w:t>
      </w:r>
      <w:r w:rsidR="00136E5C" w:rsidRPr="00F01CA3">
        <w:t>nda</w:t>
      </w:r>
      <w:r w:rsidR="00EC2C77" w:rsidRPr="00F01CA3">
        <w:t>mental than the resurrection.  Flowing from that great mystery t</w:t>
      </w:r>
      <w:r w:rsidR="00E45EBE" w:rsidRPr="00F01CA3">
        <w:t>he A</w:t>
      </w:r>
      <w:r w:rsidRPr="00F01CA3">
        <w:t xml:space="preserve">ssumption of Mary into heaven </w:t>
      </w:r>
      <w:r w:rsidR="00577FCE" w:rsidRPr="00F01CA3">
        <w:t xml:space="preserve">at the point of death </w:t>
      </w:r>
      <w:r w:rsidRPr="00F01CA3">
        <w:t xml:space="preserve">says nothing more or less than that Mary shares </w:t>
      </w:r>
      <w:r w:rsidR="00136E5C" w:rsidRPr="00F01CA3">
        <w:t xml:space="preserve">in </w:t>
      </w:r>
      <w:r w:rsidRPr="00F01CA3">
        <w:t xml:space="preserve">the resurrected glory of her Son. </w:t>
      </w:r>
    </w:p>
    <w:p w:rsidR="008B6CF8" w:rsidRPr="00F01CA3" w:rsidRDefault="008B6CF8" w:rsidP="008B6CF8">
      <w:pPr>
        <w:pStyle w:val="Nessunaspaziatura"/>
      </w:pPr>
    </w:p>
    <w:p w:rsidR="00791F90" w:rsidRPr="00F01CA3" w:rsidRDefault="00791F90" w:rsidP="008B6CF8">
      <w:pPr>
        <w:pStyle w:val="Nessunaspaziatura"/>
      </w:pPr>
      <w:r w:rsidRPr="00F01CA3">
        <w:t xml:space="preserve">In the transfigured life of resurrected glory Mary is in fact not less active, less conscious, less human than we are, but more active, more conscious, and more human, as she fulfils her unique role </w:t>
      </w:r>
      <w:r w:rsidR="00136E5C" w:rsidRPr="00F01CA3">
        <w:t>within the communion of saints.</w:t>
      </w:r>
      <w:r w:rsidR="004A0D46" w:rsidRPr="00F01CA3">
        <w:t xml:space="preserve"> Her </w:t>
      </w:r>
      <w:r w:rsidRPr="00F01CA3">
        <w:t xml:space="preserve">role is deeper, </w:t>
      </w:r>
      <w:r w:rsidR="00891200" w:rsidRPr="00F01CA3">
        <w:t xml:space="preserve">more </w:t>
      </w:r>
      <w:r w:rsidR="00702FB1" w:rsidRPr="00F01CA3">
        <w:t>universal</w:t>
      </w:r>
      <w:r w:rsidRPr="00F01CA3">
        <w:t xml:space="preserve">, and more decisive </w:t>
      </w:r>
      <w:r w:rsidR="00CD4155" w:rsidRPr="00F01CA3">
        <w:t>with regard to human salvation</w:t>
      </w:r>
      <w:r w:rsidRPr="00F01CA3">
        <w:t>, than that of any other human being.</w:t>
      </w:r>
    </w:p>
    <w:p w:rsidR="008B6CF8" w:rsidRPr="00F01CA3" w:rsidRDefault="008B6CF8" w:rsidP="008B6CF8">
      <w:pPr>
        <w:pStyle w:val="Nessunaspaziatura"/>
      </w:pPr>
    </w:p>
    <w:p w:rsidR="00791F90" w:rsidRPr="00F01CA3" w:rsidRDefault="00791F90" w:rsidP="008B6CF8">
      <w:pPr>
        <w:pStyle w:val="Nessunaspaziatura"/>
      </w:pPr>
      <w:r w:rsidRPr="00F01CA3">
        <w:t>In the light of the beatific vision</w:t>
      </w:r>
      <w:r w:rsidR="003476D7" w:rsidRPr="00F01CA3">
        <w:t xml:space="preserve"> </w:t>
      </w:r>
      <w:r w:rsidRPr="00F01CA3">
        <w:t>Mary knows each one of us individually.</w:t>
      </w:r>
    </w:p>
    <w:p w:rsidR="00174251" w:rsidRPr="00F01CA3" w:rsidRDefault="00791F90" w:rsidP="008B6CF8">
      <w:pPr>
        <w:pStyle w:val="Nessunaspaziatura"/>
      </w:pPr>
      <w:r w:rsidRPr="00F01CA3">
        <w:t xml:space="preserve">The efficacy of prayer is in the measure of its capacity to reflect the mind and </w:t>
      </w:r>
      <w:r w:rsidR="003476D7" w:rsidRPr="00F01CA3">
        <w:t>will</w:t>
      </w:r>
      <w:r w:rsidRPr="00F01CA3">
        <w:t xml:space="preserve"> of God. So it is easy to understand the efficacy of the prayer of Mary, whose soul, from the first moment of life, was </w:t>
      </w:r>
      <w:r w:rsidR="008226B7" w:rsidRPr="00F01CA3">
        <w:lastRenderedPageBreak/>
        <w:t xml:space="preserve">consonant </w:t>
      </w:r>
      <w:r w:rsidR="003476D7" w:rsidRPr="00F01CA3">
        <w:t>with</w:t>
      </w:r>
      <w:r w:rsidRPr="00F01CA3">
        <w:t xml:space="preserve"> the </w:t>
      </w:r>
      <w:r w:rsidR="00CD4155" w:rsidRPr="00F01CA3">
        <w:t>will</w:t>
      </w:r>
      <w:r w:rsidRPr="00F01CA3">
        <w:t xml:space="preserve"> of God.  What God wants is what Mary wants.  Mary’s desires, in her prayer, are the </w:t>
      </w:r>
      <w:r w:rsidR="004A0D46" w:rsidRPr="00F01CA3">
        <w:t>desires</w:t>
      </w:r>
      <w:r w:rsidRPr="00F01CA3">
        <w:t xml:space="preserve"> of God</w:t>
      </w:r>
      <w:r w:rsidR="004A0D46" w:rsidRPr="00F01CA3">
        <w:t xml:space="preserve"> who as we know has no need for mediators</w:t>
      </w:r>
      <w:r w:rsidR="00174251" w:rsidRPr="00F01CA3">
        <w:t xml:space="preserve">. Yet, she is chosen to mediate and we are the standard bearers of that mediation and mission. </w:t>
      </w:r>
    </w:p>
    <w:p w:rsidR="008B6CF8" w:rsidRPr="00F01CA3" w:rsidRDefault="008B6CF8" w:rsidP="008B6CF8">
      <w:pPr>
        <w:pStyle w:val="Nessunaspaziatura"/>
      </w:pPr>
    </w:p>
    <w:p w:rsidR="00791F90" w:rsidRPr="00F01CA3" w:rsidRDefault="00791F90" w:rsidP="008B6CF8">
      <w:pPr>
        <w:pStyle w:val="Nessunaspaziatura"/>
      </w:pPr>
      <w:r w:rsidRPr="00F01CA3">
        <w:t xml:space="preserve">So the prayer of Mary knows the same mysterious limits as the power of God: the limits of his respect for our liberty, and the mystery of his gracious election. </w:t>
      </w:r>
    </w:p>
    <w:p w:rsidR="00577FCE" w:rsidRPr="00F01CA3" w:rsidRDefault="00577FCE" w:rsidP="008B6CF8">
      <w:pPr>
        <w:pStyle w:val="Nessunaspaziatura"/>
      </w:pPr>
    </w:p>
    <w:p w:rsidR="008B6CF8" w:rsidRPr="00F01CA3" w:rsidRDefault="00702FB1" w:rsidP="008B6CF8">
      <w:pPr>
        <w:pStyle w:val="Nessunaspaziatura"/>
      </w:pPr>
      <w:r w:rsidRPr="00F01CA3">
        <w:t>A</w:t>
      </w:r>
      <w:r w:rsidR="00791F90" w:rsidRPr="00F01CA3">
        <w:t xml:space="preserve">stonishing as it may seem, it makes sense to think in terms of </w:t>
      </w:r>
      <w:r w:rsidR="00CD4155" w:rsidRPr="00F01CA3">
        <w:t>Mary</w:t>
      </w:r>
      <w:r w:rsidR="00791F90" w:rsidRPr="00F01CA3">
        <w:t xml:space="preserve"> choosing individuals to join in her work. The gracious choice so central to our Marist identity is no mere figure of speech. It is </w:t>
      </w:r>
      <w:r w:rsidR="003476D7" w:rsidRPr="00F01CA3">
        <w:t xml:space="preserve">a spiritual </w:t>
      </w:r>
      <w:r w:rsidR="00791F90" w:rsidRPr="00F01CA3">
        <w:t xml:space="preserve">conviction which spiritually motivated </w:t>
      </w:r>
      <w:r w:rsidR="003476D7" w:rsidRPr="00F01CA3">
        <w:t xml:space="preserve">our founders </w:t>
      </w:r>
      <w:r w:rsidR="00791F90" w:rsidRPr="00F01CA3">
        <w:t xml:space="preserve">in the way </w:t>
      </w:r>
      <w:r w:rsidR="003476D7" w:rsidRPr="00F01CA3">
        <w:t>t</w:t>
      </w:r>
      <w:r w:rsidR="00791F90" w:rsidRPr="00F01CA3">
        <w:t>he</w:t>
      </w:r>
      <w:r w:rsidR="003476D7" w:rsidRPr="00F01CA3">
        <w:t>y</w:t>
      </w:r>
      <w:r w:rsidR="00791F90" w:rsidRPr="00F01CA3">
        <w:t xml:space="preserve"> thought</w:t>
      </w:r>
      <w:r w:rsidR="003476D7" w:rsidRPr="00F01CA3">
        <w:t xml:space="preserve"> and </w:t>
      </w:r>
      <w:r w:rsidR="008226B7" w:rsidRPr="00F01CA3">
        <w:t>act</w:t>
      </w:r>
      <w:r w:rsidR="003476D7" w:rsidRPr="00F01CA3">
        <w:t xml:space="preserve">ed. </w:t>
      </w:r>
    </w:p>
    <w:p w:rsidR="003476D7" w:rsidRPr="00F01CA3" w:rsidRDefault="00791F90" w:rsidP="008B6CF8">
      <w:pPr>
        <w:pStyle w:val="Nessunaspaziatura"/>
      </w:pPr>
      <w:r w:rsidRPr="00F01CA3">
        <w:t xml:space="preserve"> </w:t>
      </w:r>
    </w:p>
    <w:p w:rsidR="003476D7" w:rsidRPr="00F01CA3" w:rsidRDefault="00791F90" w:rsidP="008B6CF8">
      <w:pPr>
        <w:pStyle w:val="Nessunaspaziatura"/>
      </w:pPr>
      <w:r w:rsidRPr="00F01CA3">
        <w:t xml:space="preserve">So </w:t>
      </w:r>
      <w:r w:rsidR="003476D7" w:rsidRPr="00F01CA3">
        <w:t>what</w:t>
      </w:r>
      <w:r w:rsidRPr="00F01CA3">
        <w:t xml:space="preserve"> we </w:t>
      </w:r>
      <w:r w:rsidR="00577FCE" w:rsidRPr="00F01CA3">
        <w:t>receive in</w:t>
      </w:r>
      <w:r w:rsidRPr="00F01CA3">
        <w:t xml:space="preserve"> our constitutions are </w:t>
      </w:r>
      <w:r w:rsidR="00577FCE" w:rsidRPr="00F01CA3">
        <w:t xml:space="preserve">concrete </w:t>
      </w:r>
      <w:r w:rsidRPr="00F01CA3">
        <w:t xml:space="preserve">ways to make this intuition accessible </w:t>
      </w:r>
      <w:r w:rsidR="00577FCE" w:rsidRPr="00F01CA3">
        <w:t>particularly in our daily</w:t>
      </w:r>
      <w:r w:rsidR="008226B7" w:rsidRPr="00F01CA3">
        <w:t xml:space="preserve"> </w:t>
      </w:r>
      <w:r w:rsidR="003476D7" w:rsidRPr="00F01CA3">
        <w:t xml:space="preserve">rule of life. </w:t>
      </w:r>
    </w:p>
    <w:p w:rsidR="008B6CF8" w:rsidRPr="00F01CA3" w:rsidRDefault="008B6CF8" w:rsidP="008B6CF8">
      <w:pPr>
        <w:pStyle w:val="Nessunaspaziatura"/>
      </w:pPr>
    </w:p>
    <w:p w:rsidR="00705058" w:rsidRPr="00F01CA3" w:rsidRDefault="00CD4155" w:rsidP="008B6CF8">
      <w:pPr>
        <w:pStyle w:val="Nessunaspaziatura"/>
      </w:pPr>
      <w:r w:rsidRPr="00F01CA3">
        <w:t>The Work of Mary used by all our founders gives us an insight as to how the founding inspiration was received and understood</w:t>
      </w:r>
      <w:r w:rsidR="00BB1DFA" w:rsidRPr="00F01CA3">
        <w:t xml:space="preserve"> by </w:t>
      </w:r>
      <w:r w:rsidR="00F67E98" w:rsidRPr="00F01CA3">
        <w:t>them: “the</w:t>
      </w:r>
      <w:r w:rsidR="009F09BA" w:rsidRPr="00F01CA3">
        <w:t xml:space="preserve"> work of God, the work of the Blessed Virgin”</w:t>
      </w:r>
      <w:r w:rsidRPr="00F01CA3">
        <w:t xml:space="preserve">. </w:t>
      </w:r>
      <w:proofErr w:type="gramStart"/>
      <w:r w:rsidR="00E45EBE" w:rsidRPr="00F01CA3">
        <w:t xml:space="preserve">(Cf </w:t>
      </w:r>
      <w:r w:rsidR="00577FCE" w:rsidRPr="00F01CA3">
        <w:t xml:space="preserve">Marcellin </w:t>
      </w:r>
      <w:r w:rsidR="00E45EBE" w:rsidRPr="00F01CA3">
        <w:t>Champagnat)</w:t>
      </w:r>
      <w:r w:rsidR="008B6CF8" w:rsidRPr="00F01CA3">
        <w:t>.</w:t>
      </w:r>
      <w:proofErr w:type="gramEnd"/>
    </w:p>
    <w:p w:rsidR="008B6CF8" w:rsidRPr="00F01CA3" w:rsidRDefault="008B6CF8" w:rsidP="008B6CF8">
      <w:pPr>
        <w:pStyle w:val="Nessunaspaziatura"/>
      </w:pPr>
    </w:p>
    <w:p w:rsidR="00D51702" w:rsidRPr="00F01CA3" w:rsidRDefault="009F09BA" w:rsidP="008B6CF8">
      <w:pPr>
        <w:pStyle w:val="Nessunaspaziatura"/>
        <w:rPr>
          <w:b/>
        </w:rPr>
      </w:pPr>
      <w:r w:rsidRPr="00F01CA3">
        <w:rPr>
          <w:b/>
        </w:rPr>
        <w:t>The Name We Bear</w:t>
      </w:r>
    </w:p>
    <w:p w:rsidR="00174251" w:rsidRPr="00F01CA3" w:rsidRDefault="007D7E33" w:rsidP="008B6CF8">
      <w:pPr>
        <w:pStyle w:val="Nessunaspaziatura"/>
      </w:pPr>
      <w:r w:rsidRPr="00F01CA3">
        <w:t xml:space="preserve">We are by virtue of our name the “sons </w:t>
      </w:r>
      <w:r w:rsidR="000636F2" w:rsidRPr="00F01CA3">
        <w:t>(</w:t>
      </w:r>
      <w:r w:rsidRPr="00F01CA3">
        <w:t>and daughters</w:t>
      </w:r>
      <w:r w:rsidR="000636F2" w:rsidRPr="00F01CA3">
        <w:t>)</w:t>
      </w:r>
      <w:r w:rsidRPr="00F01CA3">
        <w:t xml:space="preserve"> of Mary”. Words </w:t>
      </w:r>
      <w:r w:rsidR="008226B7" w:rsidRPr="00F01CA3">
        <w:t>recorded by</w:t>
      </w:r>
      <w:r w:rsidRPr="00F01CA3">
        <w:t xml:space="preserve"> Mayet in 1857 </w:t>
      </w:r>
      <w:r w:rsidR="00577FCE" w:rsidRPr="00F01CA3">
        <w:t xml:space="preserve">Jean-Claude </w:t>
      </w:r>
      <w:r w:rsidRPr="00F01CA3">
        <w:t>Colin said “Now that I am old, I don’t insist on making a mystery of it. The name we bear was not given us by men; it came to us from heaven”</w:t>
      </w:r>
      <w:r w:rsidR="00B2212A" w:rsidRPr="00F01CA3">
        <w:t xml:space="preserve">. </w:t>
      </w:r>
      <w:r w:rsidR="000636F2" w:rsidRPr="00F01CA3">
        <w:t xml:space="preserve">Fifteen years later he </w:t>
      </w:r>
      <w:r w:rsidR="00B2212A" w:rsidRPr="00F01CA3">
        <w:t>say</w:t>
      </w:r>
      <w:r w:rsidR="000636F2" w:rsidRPr="00F01CA3">
        <w:t>s</w:t>
      </w:r>
      <w:r w:rsidR="00B2212A" w:rsidRPr="00F01CA3">
        <w:t xml:space="preserve"> in 1872 “Among so many congregations consecrated to the Blessed Virgin, only one, by a singular privilege, has received this beautiful name of Mary. </w:t>
      </w:r>
      <w:r w:rsidR="000636F2" w:rsidRPr="00F01CA3">
        <w:t xml:space="preserve">Marists! </w:t>
      </w:r>
      <w:r w:rsidR="00B2212A" w:rsidRPr="00F01CA3">
        <w:t xml:space="preserve">This name, so consoling, </w:t>
      </w:r>
      <w:r w:rsidR="008226B7" w:rsidRPr="00F01CA3">
        <w:t>ought to</w:t>
      </w:r>
      <w:r w:rsidR="00B2212A" w:rsidRPr="00F01CA3">
        <w:t xml:space="preserve"> always remind us of our duties as well”</w:t>
      </w:r>
      <w:r w:rsidR="000636F2" w:rsidRPr="00F01CA3">
        <w:t xml:space="preserve">. </w:t>
      </w:r>
      <w:r w:rsidR="00577FCE" w:rsidRPr="00F01CA3">
        <w:rPr>
          <w:rStyle w:val="Rimandonotadichiusura"/>
          <w:vertAlign w:val="baseline"/>
        </w:rPr>
        <w:endnoteReference w:id="2"/>
      </w:r>
      <w:r w:rsidR="00B2212A" w:rsidRPr="00F01CA3">
        <w:t xml:space="preserve"> </w:t>
      </w:r>
    </w:p>
    <w:p w:rsidR="004C79CA" w:rsidRPr="00F01CA3" w:rsidRDefault="004C79CA" w:rsidP="008B6CF8">
      <w:pPr>
        <w:pStyle w:val="Nessunaspaziatura"/>
      </w:pPr>
    </w:p>
    <w:p w:rsidR="009F09BA" w:rsidRPr="00F01CA3" w:rsidRDefault="00B2212A" w:rsidP="008B6CF8">
      <w:pPr>
        <w:pStyle w:val="Nessunaspaziatura"/>
      </w:pPr>
      <w:r w:rsidRPr="00F01CA3">
        <w:t xml:space="preserve">A letter from Marcellin Champagnat in 1835 to </w:t>
      </w:r>
      <w:r w:rsidR="00F643B3" w:rsidRPr="00F01CA3">
        <w:t xml:space="preserve">Queen </w:t>
      </w:r>
      <w:r w:rsidRPr="00F01CA3">
        <w:t>Marie-</w:t>
      </w:r>
      <w:proofErr w:type="spellStart"/>
      <w:r w:rsidRPr="00F01CA3">
        <w:t>Amélie</w:t>
      </w:r>
      <w:proofErr w:type="spellEnd"/>
      <w:r w:rsidRPr="00F01CA3">
        <w:t xml:space="preserve"> s</w:t>
      </w:r>
      <w:r w:rsidR="00590CFA" w:rsidRPr="00F01CA3">
        <w:t>t</w:t>
      </w:r>
      <w:r w:rsidRPr="00F01CA3">
        <w:t>ates “I gave</w:t>
      </w:r>
      <w:r w:rsidR="00590CFA" w:rsidRPr="00F01CA3">
        <w:t xml:space="preserve"> </w:t>
      </w:r>
      <w:r w:rsidRPr="00F01CA3">
        <w:t>the members of this new society the name of Mary, convinced that this name, by itself</w:t>
      </w:r>
      <w:r w:rsidR="00590CFA" w:rsidRPr="00F01CA3">
        <w:t>, would brin</w:t>
      </w:r>
      <w:r w:rsidRPr="00F01CA3">
        <w:t>g</w:t>
      </w:r>
      <w:r w:rsidR="00590CFA" w:rsidRPr="00F01CA3">
        <w:t xml:space="preserve"> </w:t>
      </w:r>
      <w:r w:rsidRPr="00F01CA3">
        <w:t xml:space="preserve">in a great number of </w:t>
      </w:r>
      <w:r w:rsidR="00590CFA" w:rsidRPr="00F01CA3">
        <w:t>subjects...Without this holy name, without this miraculous name, people would long ago have ceased to speak about our Society. Mary: there you have all the resources of our Society”</w:t>
      </w:r>
      <w:r w:rsidR="008226B7" w:rsidRPr="00F01CA3">
        <w:t>.</w:t>
      </w:r>
      <w:r w:rsidR="00590CFA" w:rsidRPr="00F01CA3">
        <w:t xml:space="preserve"> </w:t>
      </w:r>
      <w:r w:rsidR="008B6CF8" w:rsidRPr="00F01CA3">
        <w:rPr>
          <w:rStyle w:val="Rimandonotadichiusura"/>
          <w:vertAlign w:val="baseline"/>
        </w:rPr>
        <w:endnoteReference w:id="3"/>
      </w:r>
    </w:p>
    <w:p w:rsidR="004C79CA" w:rsidRPr="00F01CA3" w:rsidRDefault="004C79CA" w:rsidP="008B6CF8">
      <w:pPr>
        <w:pStyle w:val="Nessunaspaziatura"/>
      </w:pPr>
    </w:p>
    <w:p w:rsidR="000636F2" w:rsidRPr="00F01CA3" w:rsidRDefault="000636F2" w:rsidP="008B6CF8">
      <w:pPr>
        <w:pStyle w:val="Nessunaspaziatura"/>
        <w:rPr>
          <w:b/>
        </w:rPr>
      </w:pPr>
      <w:r w:rsidRPr="00F01CA3">
        <w:rPr>
          <w:b/>
        </w:rPr>
        <w:t xml:space="preserve">Fourvière - the cradle of a unique spiritual experience </w:t>
      </w:r>
    </w:p>
    <w:p w:rsidR="00D51702" w:rsidRPr="008B6CF8" w:rsidRDefault="000636F2" w:rsidP="008B6CF8">
      <w:pPr>
        <w:pStyle w:val="Nessunaspaziatura"/>
        <w:rPr>
          <w:sz w:val="28"/>
          <w:szCs w:val="28"/>
        </w:rPr>
      </w:pPr>
      <w:r w:rsidRPr="00F01CA3">
        <w:t xml:space="preserve">In this historical place the church is alive. </w:t>
      </w:r>
      <w:r w:rsidR="008B6CF8" w:rsidRPr="00F01CA3">
        <w:t xml:space="preserve">The </w:t>
      </w:r>
      <w:r w:rsidRPr="00F01CA3">
        <w:t>People</w:t>
      </w:r>
      <w:r w:rsidR="008B6CF8" w:rsidRPr="00F01CA3">
        <w:t xml:space="preserve"> of God</w:t>
      </w:r>
      <w:r w:rsidRPr="00F01CA3">
        <w:t xml:space="preserve"> come here to open their hearts to a loving mother. May she guide us as she did our founders and foundresses, as she continues to do for countless pilgrims </w:t>
      </w:r>
      <w:r w:rsidR="00702FB1" w:rsidRPr="00F01CA3">
        <w:t xml:space="preserve">who come here daily </w:t>
      </w:r>
      <w:r w:rsidRPr="00F01CA3">
        <w:t xml:space="preserve">so that we may be faithful to her Son in accordance with his </w:t>
      </w:r>
      <w:proofErr w:type="gramStart"/>
      <w:r w:rsidR="00F643B3" w:rsidRPr="00F01CA3">
        <w:t>intentions</w:t>
      </w:r>
      <w:r w:rsidRPr="00F01CA3">
        <w:t>.</w:t>
      </w:r>
      <w:proofErr w:type="gramEnd"/>
      <w:r w:rsidRPr="00F01CA3">
        <w:t xml:space="preserve"> Amen.</w:t>
      </w:r>
      <w:r w:rsidR="007D7E33" w:rsidRPr="008B6CF8">
        <w:rPr>
          <w:sz w:val="28"/>
          <w:szCs w:val="28"/>
        </w:rPr>
        <w:tab/>
      </w:r>
    </w:p>
    <w:sectPr w:rsidR="00D51702" w:rsidRPr="008B6CF8" w:rsidSect="0038243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70" w:rsidRDefault="00C64E70" w:rsidP="009062EE">
      <w:pPr>
        <w:spacing w:after="0" w:line="240" w:lineRule="auto"/>
      </w:pPr>
      <w:r>
        <w:separator/>
      </w:r>
    </w:p>
  </w:endnote>
  <w:endnote w:type="continuationSeparator" w:id="0">
    <w:p w:rsidR="00C64E70" w:rsidRDefault="00C64E70" w:rsidP="009062EE">
      <w:pPr>
        <w:spacing w:after="0" w:line="240" w:lineRule="auto"/>
      </w:pPr>
      <w:r>
        <w:continuationSeparator/>
      </w:r>
    </w:p>
  </w:endnote>
  <w:endnote w:id="1">
    <w:p w:rsidR="008B6CF8" w:rsidRDefault="008B6CF8">
      <w:pPr>
        <w:pStyle w:val="Testonotadichiusura"/>
      </w:pPr>
      <w:r>
        <w:rPr>
          <w:rStyle w:val="Rimandonotadichiusura"/>
        </w:rPr>
        <w:endnoteRef/>
      </w:r>
      <w:r>
        <w:rPr>
          <w:rStyle w:val="Rimandonotadichiusura"/>
        </w:rPr>
        <w:endnoteRef/>
      </w:r>
      <w:r>
        <w:t>Most Reverend Father, I beg you not to forget me, above all before the good God and Our Lady of Fourvière where I often transport myself in spirit in order to soften the privation that I experience of not being able to accompany you when you go up.  (Letter of Francoise Perroton Wallis, October 6</w:t>
      </w:r>
      <w:r w:rsidRPr="002F1585">
        <w:rPr>
          <w:vertAlign w:val="superscript"/>
        </w:rPr>
        <w:t>th</w:t>
      </w:r>
      <w:r>
        <w:t xml:space="preserve"> 1847 – Mayet 240-246 &amp; 248)).</w:t>
      </w:r>
    </w:p>
    <w:p w:rsidR="008B6CF8" w:rsidRDefault="008B6CF8">
      <w:pPr>
        <w:pStyle w:val="Testonotadichiusura"/>
      </w:pPr>
    </w:p>
    <w:p w:rsidR="008B6CF8" w:rsidRPr="008B6CF8" w:rsidRDefault="008B6CF8" w:rsidP="003B30B0">
      <w:pPr>
        <w:pStyle w:val="Testonotadichiusura"/>
        <w:rPr>
          <w:sz w:val="16"/>
          <w:szCs w:val="16"/>
        </w:rPr>
      </w:pPr>
      <w:r w:rsidRPr="008B6CF8">
        <w:rPr>
          <w:rStyle w:val="Rimandonotadichiusura"/>
        </w:rPr>
        <w:endnoteRef/>
      </w:r>
      <w:r w:rsidRPr="008B6CF8">
        <w:rPr>
          <w:rStyle w:val="Rimandonotadichiusura"/>
        </w:rPr>
        <w:endnoteRef/>
      </w:r>
      <w:proofErr w:type="gramStart"/>
      <w:r w:rsidRPr="008B6CF8">
        <w:rPr>
          <w:rFonts w:ascii="Gungsuh" w:eastAsia="Gungsuh" w:hAnsi="Gungsuh"/>
          <w:sz w:val="16"/>
          <w:szCs w:val="16"/>
        </w:rPr>
        <w:t>A book of texts, Edwin Keel, n.286.</w:t>
      </w:r>
      <w:proofErr w:type="gramEnd"/>
    </w:p>
  </w:endnote>
  <w:endnote w:id="2">
    <w:p w:rsidR="008B6CF8" w:rsidRPr="008B6CF8" w:rsidRDefault="008B6CF8">
      <w:pPr>
        <w:pStyle w:val="Testonotadichiusura"/>
        <w:rPr>
          <w:sz w:val="16"/>
          <w:szCs w:val="16"/>
          <w:lang w:val="en-GB"/>
        </w:rPr>
      </w:pPr>
    </w:p>
  </w:endnote>
  <w:endnote w:id="3">
    <w:p w:rsidR="008B6CF8" w:rsidRPr="008B6CF8" w:rsidRDefault="008B6CF8">
      <w:pPr>
        <w:pStyle w:val="Testonotadichiusura"/>
        <w:rPr>
          <w:sz w:val="16"/>
          <w:szCs w:val="16"/>
          <w:lang w:val="en-GB"/>
        </w:rPr>
      </w:pPr>
      <w:r w:rsidRPr="008B6CF8">
        <w:rPr>
          <w:rStyle w:val="Rimandonotadichiusura"/>
          <w:sz w:val="16"/>
          <w:szCs w:val="16"/>
        </w:rPr>
        <w:endnoteRef/>
      </w:r>
      <w:r w:rsidRPr="008B6CF8">
        <w:rPr>
          <w:sz w:val="16"/>
          <w:szCs w:val="16"/>
        </w:rPr>
        <w:t xml:space="preserve"> </w:t>
      </w:r>
      <w:r w:rsidRPr="008B6CF8">
        <w:rPr>
          <w:rFonts w:ascii="Gungsuh" w:eastAsia="Gungsuh" w:hAnsi="Gungsuh"/>
          <w:sz w:val="16"/>
          <w:szCs w:val="16"/>
        </w:rPr>
        <w:t>(</w:t>
      </w:r>
      <w:proofErr w:type="gramStart"/>
      <w:r w:rsidRPr="008B6CF8">
        <w:rPr>
          <w:rFonts w:ascii="Gungsuh" w:eastAsia="Gungsuh" w:hAnsi="Gungsuh"/>
          <w:sz w:val="16"/>
          <w:szCs w:val="16"/>
        </w:rPr>
        <w:t>idem</w:t>
      </w:r>
      <w:proofErr w:type="gramEnd"/>
      <w:r w:rsidRPr="008B6CF8">
        <w:rPr>
          <w:rFonts w:ascii="Gungsuh" w:eastAsia="Gungsuh" w:hAnsi="Gungsuh"/>
          <w:sz w:val="16"/>
          <w:szCs w:val="16"/>
        </w:rPr>
        <w:t xml:space="preserve"> n.287/288 p.173).</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ungsuh">
    <w:altName w:val="Arial Unicode MS"/>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078029"/>
      <w:docPartObj>
        <w:docPartGallery w:val="Page Numbers (Bottom of Page)"/>
        <w:docPartUnique/>
      </w:docPartObj>
    </w:sdtPr>
    <w:sdtEndPr>
      <w:rPr>
        <w:noProof/>
      </w:rPr>
    </w:sdtEndPr>
    <w:sdtContent>
      <w:p w:rsidR="008B6CF8" w:rsidRDefault="006643E2">
        <w:pPr>
          <w:pStyle w:val="Pidipagina"/>
          <w:jc w:val="center"/>
        </w:pPr>
        <w:fldSimple w:instr=" PAGE   \* MERGEFORMAT ">
          <w:r w:rsidR="00B84226">
            <w:rPr>
              <w:noProof/>
            </w:rPr>
            <w:t>1</w:t>
          </w:r>
        </w:fldSimple>
      </w:p>
    </w:sdtContent>
  </w:sdt>
  <w:p w:rsidR="008B6CF8" w:rsidRDefault="008B6CF8" w:rsidP="00CD4155">
    <w:pPr>
      <w:pStyle w:val="Pidipagina"/>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70" w:rsidRDefault="00C64E70" w:rsidP="009062EE">
      <w:pPr>
        <w:spacing w:after="0" w:line="240" w:lineRule="auto"/>
      </w:pPr>
      <w:r>
        <w:separator/>
      </w:r>
    </w:p>
  </w:footnote>
  <w:footnote w:type="continuationSeparator" w:id="0">
    <w:p w:rsidR="00C64E70" w:rsidRDefault="00C64E70" w:rsidP="009062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532C2"/>
    <w:multiLevelType w:val="hybridMultilevel"/>
    <w:tmpl w:val="F0A0D4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D03A3B"/>
    <w:multiLevelType w:val="hybridMultilevel"/>
    <w:tmpl w:val="4790E34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A38432A"/>
    <w:multiLevelType w:val="hybridMultilevel"/>
    <w:tmpl w:val="BD026C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66A05EC"/>
    <w:multiLevelType w:val="hybridMultilevel"/>
    <w:tmpl w:val="A7D082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ED778BF"/>
    <w:multiLevelType w:val="hybridMultilevel"/>
    <w:tmpl w:val="2802568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7426181"/>
    <w:multiLevelType w:val="hybridMultilevel"/>
    <w:tmpl w:val="E468EF32"/>
    <w:lvl w:ilvl="0" w:tplc="50C2837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94350E3"/>
    <w:multiLevelType w:val="hybridMultilevel"/>
    <w:tmpl w:val="A9A6F4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footnotePr>
    <w:footnote w:id="-1"/>
    <w:footnote w:id="0"/>
  </w:footnotePr>
  <w:endnotePr>
    <w:endnote w:id="-1"/>
    <w:endnote w:id="0"/>
  </w:endnotePr>
  <w:compat/>
  <w:rsids>
    <w:rsidRoot w:val="00E22312"/>
    <w:rsid w:val="00030C96"/>
    <w:rsid w:val="00061BF7"/>
    <w:rsid w:val="000636F2"/>
    <w:rsid w:val="000C06C3"/>
    <w:rsid w:val="000D7981"/>
    <w:rsid w:val="000F104D"/>
    <w:rsid w:val="001139BA"/>
    <w:rsid w:val="001148DE"/>
    <w:rsid w:val="00136E5C"/>
    <w:rsid w:val="00154302"/>
    <w:rsid w:val="00174251"/>
    <w:rsid w:val="001B3418"/>
    <w:rsid w:val="001D246A"/>
    <w:rsid w:val="002321B9"/>
    <w:rsid w:val="002F1585"/>
    <w:rsid w:val="00334E44"/>
    <w:rsid w:val="003476D7"/>
    <w:rsid w:val="00367EFC"/>
    <w:rsid w:val="00382430"/>
    <w:rsid w:val="00384562"/>
    <w:rsid w:val="003B30B0"/>
    <w:rsid w:val="003E28B0"/>
    <w:rsid w:val="003F12F8"/>
    <w:rsid w:val="00442AF8"/>
    <w:rsid w:val="0045732D"/>
    <w:rsid w:val="004A0D46"/>
    <w:rsid w:val="004C79CA"/>
    <w:rsid w:val="005358FC"/>
    <w:rsid w:val="00577FCE"/>
    <w:rsid w:val="00590CFA"/>
    <w:rsid w:val="00592973"/>
    <w:rsid w:val="005938B5"/>
    <w:rsid w:val="006620EB"/>
    <w:rsid w:val="006643E2"/>
    <w:rsid w:val="00672B13"/>
    <w:rsid w:val="00691536"/>
    <w:rsid w:val="006E0C52"/>
    <w:rsid w:val="00702FB1"/>
    <w:rsid w:val="00705058"/>
    <w:rsid w:val="00791F90"/>
    <w:rsid w:val="007D7E33"/>
    <w:rsid w:val="008226B7"/>
    <w:rsid w:val="00836874"/>
    <w:rsid w:val="00891200"/>
    <w:rsid w:val="00896693"/>
    <w:rsid w:val="008B6CF8"/>
    <w:rsid w:val="008D4A08"/>
    <w:rsid w:val="009062EE"/>
    <w:rsid w:val="00940C83"/>
    <w:rsid w:val="00970D60"/>
    <w:rsid w:val="009741A9"/>
    <w:rsid w:val="00976FCF"/>
    <w:rsid w:val="009F09BA"/>
    <w:rsid w:val="00A35F6E"/>
    <w:rsid w:val="00A45130"/>
    <w:rsid w:val="00A741BD"/>
    <w:rsid w:val="00AA48DC"/>
    <w:rsid w:val="00AC0296"/>
    <w:rsid w:val="00AD6F08"/>
    <w:rsid w:val="00AE7E8C"/>
    <w:rsid w:val="00B17E96"/>
    <w:rsid w:val="00B2212A"/>
    <w:rsid w:val="00B639B1"/>
    <w:rsid w:val="00B84226"/>
    <w:rsid w:val="00BB1DFA"/>
    <w:rsid w:val="00C46583"/>
    <w:rsid w:val="00C64E70"/>
    <w:rsid w:val="00C83EAB"/>
    <w:rsid w:val="00CD4155"/>
    <w:rsid w:val="00D05CE5"/>
    <w:rsid w:val="00D51702"/>
    <w:rsid w:val="00D70776"/>
    <w:rsid w:val="00D93737"/>
    <w:rsid w:val="00D93984"/>
    <w:rsid w:val="00DE2813"/>
    <w:rsid w:val="00E22312"/>
    <w:rsid w:val="00E45EBE"/>
    <w:rsid w:val="00E47CD5"/>
    <w:rsid w:val="00E7119C"/>
    <w:rsid w:val="00E73EAD"/>
    <w:rsid w:val="00E80D09"/>
    <w:rsid w:val="00EC2C77"/>
    <w:rsid w:val="00F01CA3"/>
    <w:rsid w:val="00F424BD"/>
    <w:rsid w:val="00F643B3"/>
    <w:rsid w:val="00F67E98"/>
    <w:rsid w:val="00FC7444"/>
    <w:rsid w:val="00FF5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4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62EE"/>
    <w:pPr>
      <w:ind w:left="720"/>
      <w:contextualSpacing/>
    </w:pPr>
  </w:style>
  <w:style w:type="paragraph" w:styleId="Testonotadichiusura">
    <w:name w:val="endnote text"/>
    <w:basedOn w:val="Normale"/>
    <w:link w:val="TestonotadichiusuraCarattere"/>
    <w:uiPriority w:val="99"/>
    <w:semiHidden/>
    <w:unhideWhenUsed/>
    <w:rsid w:val="009062E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062EE"/>
    <w:rPr>
      <w:sz w:val="20"/>
      <w:szCs w:val="20"/>
    </w:rPr>
  </w:style>
  <w:style w:type="character" w:styleId="Rimandonotadichiusura">
    <w:name w:val="endnote reference"/>
    <w:basedOn w:val="Carpredefinitoparagrafo"/>
    <w:uiPriority w:val="99"/>
    <w:semiHidden/>
    <w:unhideWhenUsed/>
    <w:rsid w:val="009062EE"/>
    <w:rPr>
      <w:vertAlign w:val="superscript"/>
    </w:rPr>
  </w:style>
  <w:style w:type="paragraph" w:styleId="Intestazione">
    <w:name w:val="header"/>
    <w:basedOn w:val="Normale"/>
    <w:link w:val="IntestazioneCarattere"/>
    <w:uiPriority w:val="99"/>
    <w:unhideWhenUsed/>
    <w:rsid w:val="003476D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476D7"/>
  </w:style>
  <w:style w:type="paragraph" w:styleId="Pidipagina">
    <w:name w:val="footer"/>
    <w:basedOn w:val="Normale"/>
    <w:link w:val="PidipaginaCarattere"/>
    <w:uiPriority w:val="99"/>
    <w:unhideWhenUsed/>
    <w:rsid w:val="003476D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476D7"/>
  </w:style>
  <w:style w:type="paragraph" w:styleId="Testofumetto">
    <w:name w:val="Balloon Text"/>
    <w:basedOn w:val="Normale"/>
    <w:link w:val="TestofumettoCarattere"/>
    <w:uiPriority w:val="99"/>
    <w:semiHidden/>
    <w:unhideWhenUsed/>
    <w:rsid w:val="008912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1200"/>
    <w:rPr>
      <w:rFonts w:ascii="Tahoma" w:hAnsi="Tahoma" w:cs="Tahoma"/>
      <w:sz w:val="16"/>
      <w:szCs w:val="16"/>
    </w:rPr>
  </w:style>
  <w:style w:type="paragraph" w:styleId="Nessunaspaziatura">
    <w:name w:val="No Spacing"/>
    <w:uiPriority w:val="1"/>
    <w:qFormat/>
    <w:rsid w:val="008B6C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EE"/>
    <w:pPr>
      <w:ind w:left="720"/>
      <w:contextualSpacing/>
    </w:pPr>
  </w:style>
  <w:style w:type="paragraph" w:styleId="EndnoteText">
    <w:name w:val="endnote text"/>
    <w:basedOn w:val="Normal"/>
    <w:link w:val="EndnoteTextChar"/>
    <w:uiPriority w:val="99"/>
    <w:semiHidden/>
    <w:unhideWhenUsed/>
    <w:rsid w:val="009062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2EE"/>
    <w:rPr>
      <w:sz w:val="20"/>
      <w:szCs w:val="20"/>
    </w:rPr>
  </w:style>
  <w:style w:type="character" w:styleId="EndnoteReference">
    <w:name w:val="endnote reference"/>
    <w:basedOn w:val="DefaultParagraphFont"/>
    <w:uiPriority w:val="99"/>
    <w:semiHidden/>
    <w:unhideWhenUsed/>
    <w:rsid w:val="009062EE"/>
    <w:rPr>
      <w:vertAlign w:val="superscript"/>
    </w:rPr>
  </w:style>
  <w:style w:type="paragraph" w:styleId="Header">
    <w:name w:val="header"/>
    <w:basedOn w:val="Normal"/>
    <w:link w:val="HeaderChar"/>
    <w:uiPriority w:val="99"/>
    <w:unhideWhenUsed/>
    <w:rsid w:val="00347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D7"/>
  </w:style>
  <w:style w:type="paragraph" w:styleId="Footer">
    <w:name w:val="footer"/>
    <w:basedOn w:val="Normal"/>
    <w:link w:val="FooterChar"/>
    <w:uiPriority w:val="99"/>
    <w:unhideWhenUsed/>
    <w:rsid w:val="00347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D7"/>
  </w:style>
  <w:style w:type="paragraph" w:styleId="BalloonText">
    <w:name w:val="Balloon Text"/>
    <w:basedOn w:val="Normal"/>
    <w:link w:val="BalloonTextChar"/>
    <w:uiPriority w:val="99"/>
    <w:semiHidden/>
    <w:unhideWhenUsed/>
    <w:rsid w:val="0089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7714-F237-4E55-B400-B7D9252D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Hannan</dc:creator>
  <cp:keywords/>
  <dc:description/>
  <cp:lastModifiedBy>Your User Name</cp:lastModifiedBy>
  <cp:revision>2</cp:revision>
  <cp:lastPrinted>2013-01-22T09:57:00Z</cp:lastPrinted>
  <dcterms:created xsi:type="dcterms:W3CDTF">2013-01-29T16:40:00Z</dcterms:created>
  <dcterms:modified xsi:type="dcterms:W3CDTF">2013-01-29T16:40:00Z</dcterms:modified>
</cp:coreProperties>
</file>