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1B28C" w14:textId="3D54B0DE" w:rsidR="007259EA" w:rsidRDefault="002D4B22" w:rsidP="00A23130">
      <w:pPr>
        <w:pBdr>
          <w:top w:val="single" w:sz="4" w:space="1" w:color="auto"/>
          <w:left w:val="single" w:sz="4" w:space="4" w:color="auto"/>
          <w:bottom w:val="single" w:sz="4" w:space="1" w:color="auto"/>
          <w:right w:val="single" w:sz="4" w:space="4" w:color="auto"/>
        </w:pBdr>
        <w:autoSpaceDE w:val="0"/>
        <w:autoSpaceDN w:val="0"/>
        <w:adjustRightInd w:val="0"/>
        <w:spacing w:after="138"/>
        <w:jc w:val="center"/>
        <w:rPr>
          <w:rFonts w:ascii="Arial" w:hAnsi="Arial" w:cs="Arial"/>
          <w:b/>
          <w:bCs/>
          <w:color w:val="000000" w:themeColor="text1"/>
          <w:sz w:val="32"/>
          <w:szCs w:val="20"/>
          <w:lang w:val="en-US"/>
        </w:rPr>
      </w:pPr>
      <w:r w:rsidRPr="002D4B22">
        <w:rPr>
          <w:rFonts w:ascii="Arial" w:hAnsi="Arial" w:cs="Arial"/>
          <w:b/>
          <w:bCs/>
          <w:color w:val="000000" w:themeColor="text1"/>
          <w:sz w:val="32"/>
          <w:szCs w:val="20"/>
          <w:lang w:val="en-US"/>
        </w:rPr>
        <w:t>INTERNATIONAL COMMUNITIES FOR A NEW BEGINNING</w:t>
      </w:r>
    </w:p>
    <w:p w14:paraId="46C3E615" w14:textId="77777777" w:rsidR="00A23130" w:rsidRPr="00EA7C09" w:rsidRDefault="00A23130" w:rsidP="002D4B22">
      <w:pPr>
        <w:autoSpaceDE w:val="0"/>
        <w:autoSpaceDN w:val="0"/>
        <w:adjustRightInd w:val="0"/>
        <w:spacing w:after="138"/>
        <w:jc w:val="center"/>
        <w:rPr>
          <w:rFonts w:ascii="Arial" w:hAnsi="Arial" w:cs="Arial"/>
          <w:b/>
          <w:bCs/>
          <w:color w:val="000000" w:themeColor="text1"/>
          <w:sz w:val="20"/>
          <w:szCs w:val="20"/>
          <w:lang w:val="en-US"/>
        </w:rPr>
      </w:pPr>
    </w:p>
    <w:p w14:paraId="7A2A4A26" w14:textId="77777777" w:rsidR="00A23130" w:rsidRPr="00A23130" w:rsidRDefault="00A23130" w:rsidP="00A23130">
      <w:pPr>
        <w:pStyle w:val="Heading1"/>
        <w:rPr>
          <w:b/>
          <w:color w:val="000000" w:themeColor="text1"/>
          <w:lang w:val="en-US"/>
        </w:rPr>
      </w:pPr>
      <w:r w:rsidRPr="00A23130">
        <w:rPr>
          <w:b/>
          <w:color w:val="000000" w:themeColor="text1"/>
          <w:lang w:val="en-US"/>
        </w:rPr>
        <w:t>VISION:</w:t>
      </w:r>
    </w:p>
    <w:p w14:paraId="436B828D" w14:textId="77777777" w:rsidR="00A23130" w:rsidRPr="003610BD" w:rsidRDefault="00A23130" w:rsidP="00A23130">
      <w:pPr>
        <w:autoSpaceDE w:val="0"/>
        <w:autoSpaceDN w:val="0"/>
        <w:adjustRightInd w:val="0"/>
        <w:spacing w:after="138"/>
        <w:ind w:left="1800"/>
        <w:rPr>
          <w:rFonts w:ascii="Arial" w:hAnsi="Arial" w:cs="Arial"/>
          <w:szCs w:val="20"/>
          <w:lang w:val="en-AU"/>
        </w:rPr>
      </w:pPr>
      <w:r w:rsidRPr="003610BD">
        <w:rPr>
          <w:rFonts w:ascii="Arial" w:hAnsi="Arial" w:cs="Arial"/>
          <w:b/>
          <w:bCs/>
          <w:szCs w:val="20"/>
          <w:lang w:val="en-AU"/>
        </w:rPr>
        <w:t xml:space="preserve">MYSTICS AND PROPHETS: A NEW BEGINNING </w:t>
      </w:r>
    </w:p>
    <w:p w14:paraId="0E7C20AF" w14:textId="74691228" w:rsidR="00A23130" w:rsidRPr="003610BD" w:rsidRDefault="00A23130" w:rsidP="003610BD">
      <w:pPr>
        <w:pStyle w:val="Default"/>
        <w:spacing w:after="120"/>
        <w:jc w:val="both"/>
        <w:rPr>
          <w:rFonts w:ascii="Arial" w:hAnsi="Arial" w:cs="Arial"/>
          <w:sz w:val="20"/>
          <w:szCs w:val="20"/>
        </w:rPr>
      </w:pPr>
      <w:r w:rsidRPr="003610BD">
        <w:rPr>
          <w:rFonts w:ascii="Arial" w:hAnsi="Arial" w:cs="Arial"/>
          <w:sz w:val="20"/>
          <w:szCs w:val="20"/>
        </w:rPr>
        <w:t xml:space="preserve">Invited to build a Church with a Marian face, we heard the call of the XXI General Chapter, </w:t>
      </w:r>
      <w:r w:rsidRPr="003610BD">
        <w:rPr>
          <w:rFonts w:ascii="Arial" w:hAnsi="Arial" w:cs="Arial"/>
          <w:i/>
          <w:iCs/>
          <w:sz w:val="20"/>
          <w:szCs w:val="20"/>
        </w:rPr>
        <w:t xml:space="preserve">With Mary, go in haste to a new land!; </w:t>
      </w:r>
      <w:r w:rsidRPr="003610BD">
        <w:rPr>
          <w:rFonts w:ascii="Arial" w:hAnsi="Arial" w:cs="Arial"/>
          <w:sz w:val="20"/>
          <w:szCs w:val="20"/>
        </w:rPr>
        <w:t xml:space="preserve">during the General Conference in 2013, we studied this call more deeply and discerned the directions for the future. We see all this as an invitation to commit ourselves to responding with new and daring ways to the changing and urgent situations of our world of today. </w:t>
      </w:r>
    </w:p>
    <w:p w14:paraId="4AFE9BA9" w14:textId="77777777" w:rsidR="00A23130" w:rsidRPr="003610BD" w:rsidRDefault="00A23130" w:rsidP="003610BD">
      <w:pPr>
        <w:pStyle w:val="Default"/>
        <w:spacing w:after="120"/>
        <w:jc w:val="both"/>
        <w:rPr>
          <w:rFonts w:ascii="Arial" w:hAnsi="Arial" w:cs="Arial"/>
          <w:sz w:val="20"/>
          <w:szCs w:val="20"/>
        </w:rPr>
      </w:pPr>
      <w:r w:rsidRPr="003610BD">
        <w:rPr>
          <w:rFonts w:ascii="Arial" w:hAnsi="Arial" w:cs="Arial"/>
          <w:sz w:val="20"/>
          <w:szCs w:val="20"/>
        </w:rPr>
        <w:t xml:space="preserve">As we approach the beginning of the third century of Marist life and mission, we believe that the time has come for the Marists of Champagnat to awaken the dawn of a new beginning through: </w:t>
      </w:r>
    </w:p>
    <w:p w14:paraId="24A6842E" w14:textId="77777777" w:rsidR="00A23130" w:rsidRPr="003610BD" w:rsidRDefault="00A23130" w:rsidP="00FA57E0">
      <w:pPr>
        <w:pStyle w:val="Default"/>
        <w:spacing w:after="120"/>
        <w:ind w:left="714"/>
        <w:jc w:val="both"/>
        <w:rPr>
          <w:rFonts w:ascii="Arial" w:hAnsi="Arial" w:cs="Arial"/>
          <w:sz w:val="20"/>
          <w:szCs w:val="20"/>
        </w:rPr>
      </w:pPr>
      <w:r w:rsidRPr="003610BD">
        <w:rPr>
          <w:rFonts w:ascii="Arial" w:hAnsi="Arial" w:cs="Arial"/>
          <w:b/>
          <w:bCs/>
          <w:sz w:val="20"/>
          <w:szCs w:val="20"/>
        </w:rPr>
        <w:t xml:space="preserve">A SIGNIFICANT EVANGELIZING PRESENCE AMONG CHILDREN AND YOUNG PEOPLE IN SITUATIONS OF VULNERABILITY </w:t>
      </w:r>
      <w:r w:rsidRPr="003610BD">
        <w:rPr>
          <w:rFonts w:ascii="Arial" w:hAnsi="Arial" w:cs="Arial"/>
          <w:sz w:val="20"/>
          <w:szCs w:val="20"/>
        </w:rPr>
        <w:t>and where others do not go, giving them prominence and defending their rights.</w:t>
      </w:r>
    </w:p>
    <w:p w14:paraId="23298DC3" w14:textId="77777777" w:rsidR="00A23130" w:rsidRPr="003610BD" w:rsidRDefault="00A23130" w:rsidP="00FA57E0">
      <w:pPr>
        <w:pStyle w:val="Default"/>
        <w:spacing w:after="120"/>
        <w:ind w:left="714"/>
        <w:jc w:val="both"/>
        <w:rPr>
          <w:rFonts w:ascii="Arial" w:hAnsi="Arial" w:cs="Arial"/>
          <w:sz w:val="20"/>
          <w:szCs w:val="20"/>
        </w:rPr>
      </w:pPr>
      <w:r w:rsidRPr="003610BD">
        <w:rPr>
          <w:rFonts w:ascii="Arial" w:hAnsi="Arial" w:cs="Arial"/>
          <w:b/>
          <w:bCs/>
          <w:sz w:val="20"/>
          <w:szCs w:val="20"/>
        </w:rPr>
        <w:t>GLOBAL AVAILABILITY</w:t>
      </w:r>
      <w:r w:rsidRPr="003610BD">
        <w:rPr>
          <w:rFonts w:ascii="Arial" w:hAnsi="Arial" w:cs="Arial"/>
          <w:sz w:val="20"/>
          <w:szCs w:val="20"/>
        </w:rPr>
        <w:t xml:space="preserve">: by creating a new mentality and a new attitude, looking beyond our usual horizons of our administrative units and regions, and opening up to the possibilities of international collaboration for mission. </w:t>
      </w:r>
    </w:p>
    <w:p w14:paraId="0C303C66" w14:textId="77777777" w:rsidR="00A23130" w:rsidRPr="003610BD" w:rsidRDefault="00A23130" w:rsidP="00FA57E0">
      <w:pPr>
        <w:pStyle w:val="Default"/>
        <w:spacing w:after="120"/>
        <w:ind w:left="714"/>
        <w:jc w:val="both"/>
        <w:rPr>
          <w:rFonts w:ascii="Arial" w:hAnsi="Arial" w:cs="Arial"/>
          <w:sz w:val="20"/>
          <w:szCs w:val="20"/>
        </w:rPr>
      </w:pPr>
      <w:r w:rsidRPr="003610BD">
        <w:rPr>
          <w:rFonts w:ascii="Arial" w:hAnsi="Arial" w:cs="Arial"/>
          <w:b/>
          <w:bCs/>
          <w:sz w:val="20"/>
          <w:szCs w:val="20"/>
        </w:rPr>
        <w:t>INTERCULTURALITY</w:t>
      </w:r>
      <w:r w:rsidRPr="003610BD">
        <w:rPr>
          <w:rFonts w:ascii="Arial" w:hAnsi="Arial" w:cs="Arial"/>
          <w:sz w:val="20"/>
          <w:szCs w:val="20"/>
        </w:rPr>
        <w:t xml:space="preserve">: Marist international communities, which promote within themselves a communion of cultures and an appreciation of their diversity, as well as their integration in the context in which they are located. </w:t>
      </w:r>
    </w:p>
    <w:p w14:paraId="3189BE44" w14:textId="77777777" w:rsidR="00A23130" w:rsidRPr="003610BD" w:rsidRDefault="00A23130" w:rsidP="00FA57E0">
      <w:pPr>
        <w:pStyle w:val="Default"/>
        <w:spacing w:after="120"/>
        <w:ind w:left="714"/>
        <w:jc w:val="both"/>
        <w:rPr>
          <w:rFonts w:ascii="Arial" w:hAnsi="Arial" w:cs="Arial"/>
          <w:sz w:val="20"/>
          <w:szCs w:val="20"/>
        </w:rPr>
      </w:pPr>
      <w:r w:rsidRPr="003610BD">
        <w:rPr>
          <w:rFonts w:ascii="Arial" w:hAnsi="Arial" w:cs="Arial"/>
          <w:b/>
          <w:bCs/>
          <w:sz w:val="20"/>
          <w:szCs w:val="20"/>
        </w:rPr>
        <w:t>A SIGNIFICANT LIFE</w:t>
      </w:r>
      <w:r w:rsidRPr="003610BD">
        <w:rPr>
          <w:rFonts w:ascii="Arial" w:hAnsi="Arial" w:cs="Arial"/>
          <w:sz w:val="20"/>
          <w:szCs w:val="20"/>
        </w:rPr>
        <w:t xml:space="preserve">: through its gospel quality and the fraternal witness of the communities, which can take different forms according to the membership (brothers, laity, other congregations…) </w:t>
      </w:r>
    </w:p>
    <w:p w14:paraId="0C550CCD" w14:textId="001F6866" w:rsidR="00A23130" w:rsidRPr="003610BD" w:rsidRDefault="00A23130" w:rsidP="00FA57E0">
      <w:pPr>
        <w:pStyle w:val="ListParagraph"/>
        <w:spacing w:after="120"/>
        <w:ind w:left="714"/>
        <w:jc w:val="both"/>
        <w:rPr>
          <w:rFonts w:ascii="Arial" w:hAnsi="Arial" w:cs="Arial"/>
          <w:sz w:val="20"/>
          <w:szCs w:val="20"/>
          <w:lang w:val="en-AU"/>
        </w:rPr>
      </w:pPr>
      <w:r w:rsidRPr="003610BD">
        <w:rPr>
          <w:rFonts w:ascii="Arial" w:hAnsi="Arial" w:cs="Arial"/>
          <w:b/>
          <w:bCs/>
          <w:sz w:val="20"/>
          <w:szCs w:val="20"/>
          <w:lang w:val="en-AU"/>
        </w:rPr>
        <w:t>AN EMPHASIS ON SPIRITUALITY</w:t>
      </w:r>
      <w:r w:rsidRPr="003610BD">
        <w:rPr>
          <w:rFonts w:ascii="Arial" w:hAnsi="Arial" w:cs="Arial"/>
          <w:sz w:val="20"/>
          <w:szCs w:val="20"/>
          <w:lang w:val="en-AU"/>
        </w:rPr>
        <w:t>: a clear commitment to enter more deeply into our spiritual experience, giving particular attention to the mystical and prophetic dimensions of our Marist life.</w:t>
      </w:r>
    </w:p>
    <w:p w14:paraId="7CAE92EB" w14:textId="77777777" w:rsidR="00D766D3" w:rsidRDefault="00D766D3" w:rsidP="003610BD">
      <w:pPr>
        <w:autoSpaceDE w:val="0"/>
        <w:autoSpaceDN w:val="0"/>
        <w:adjustRightInd w:val="0"/>
        <w:spacing w:after="100" w:line="191" w:lineRule="atLeast"/>
        <w:jc w:val="both"/>
        <w:rPr>
          <w:rFonts w:ascii="Arial" w:hAnsi="Arial" w:cs="Arial"/>
          <w:i/>
          <w:color w:val="000000" w:themeColor="text1"/>
          <w:szCs w:val="20"/>
          <w:lang w:val="en-US"/>
        </w:rPr>
      </w:pPr>
      <w:bookmarkStart w:id="0" w:name="_THE_THEME_OF"/>
      <w:bookmarkEnd w:id="0"/>
    </w:p>
    <w:p w14:paraId="2D882EFD" w14:textId="61FE0127" w:rsidR="003610BD" w:rsidRPr="00EA7C09" w:rsidRDefault="003610BD" w:rsidP="003610BD">
      <w:pPr>
        <w:autoSpaceDE w:val="0"/>
        <w:autoSpaceDN w:val="0"/>
        <w:adjustRightInd w:val="0"/>
        <w:spacing w:after="100" w:line="191" w:lineRule="atLeast"/>
        <w:jc w:val="both"/>
        <w:rPr>
          <w:rFonts w:ascii="Arial" w:hAnsi="Arial" w:cs="Arial"/>
          <w:color w:val="000000" w:themeColor="text1"/>
          <w:szCs w:val="20"/>
          <w:lang w:val="en-US"/>
        </w:rPr>
      </w:pPr>
      <w:r w:rsidRPr="00EA7C09">
        <w:rPr>
          <w:rFonts w:ascii="Arial" w:hAnsi="Arial" w:cs="Arial"/>
          <w:i/>
          <w:color w:val="000000" w:themeColor="text1"/>
          <w:szCs w:val="20"/>
          <w:lang w:val="en-US"/>
        </w:rPr>
        <w:t xml:space="preserve">“…The creation of a minimum of 2 international communities in each of the 7 regions of the Institute, with the exception of Asia, where the current communities of the MDA will be reinforced. The 6 remaining regions are: Africa, Arco Norte, Brazil, Cono Sur, Europe, and Oceania (…) It is our hope that by 2017 there will be at least one of these international communities in each of the regions”. </w:t>
      </w:r>
      <w:r w:rsidRPr="00EA7C09">
        <w:rPr>
          <w:rFonts w:ascii="Arial" w:hAnsi="Arial" w:cs="Arial"/>
          <w:color w:val="000000" w:themeColor="text1"/>
          <w:szCs w:val="20"/>
          <w:lang w:val="en-US"/>
        </w:rPr>
        <w:t xml:space="preserve"> </w:t>
      </w:r>
    </w:p>
    <w:p w14:paraId="3E14363E" w14:textId="5C7F5B67" w:rsidR="003610BD" w:rsidRDefault="003610BD" w:rsidP="003610BD">
      <w:pPr>
        <w:autoSpaceDE w:val="0"/>
        <w:autoSpaceDN w:val="0"/>
        <w:adjustRightInd w:val="0"/>
        <w:spacing w:after="100" w:line="191" w:lineRule="atLeast"/>
        <w:jc w:val="right"/>
        <w:rPr>
          <w:rFonts w:ascii="Arial" w:hAnsi="Arial" w:cs="Arial"/>
          <w:color w:val="000000" w:themeColor="text1"/>
          <w:sz w:val="20"/>
          <w:szCs w:val="20"/>
          <w:lang w:val="en-US"/>
        </w:rPr>
      </w:pPr>
      <w:r w:rsidRPr="003610BD">
        <w:rPr>
          <w:rFonts w:ascii="Arial" w:hAnsi="Arial" w:cs="Arial"/>
          <w:color w:val="000000" w:themeColor="text1"/>
          <w:sz w:val="20"/>
          <w:szCs w:val="20"/>
          <w:lang w:val="en-US"/>
        </w:rPr>
        <w:t>(From the Letter of the Superior General, Montagne: the dance of mission, 25 march 2015)</w:t>
      </w:r>
    </w:p>
    <w:p w14:paraId="50472C85" w14:textId="77777777" w:rsidR="00D766D3" w:rsidRPr="003610BD" w:rsidRDefault="00D766D3" w:rsidP="003610BD">
      <w:pPr>
        <w:autoSpaceDE w:val="0"/>
        <w:autoSpaceDN w:val="0"/>
        <w:adjustRightInd w:val="0"/>
        <w:spacing w:after="100" w:line="191" w:lineRule="atLeast"/>
        <w:jc w:val="right"/>
        <w:rPr>
          <w:rFonts w:ascii="Arial" w:hAnsi="Arial" w:cs="Arial"/>
          <w:color w:val="000000" w:themeColor="text1"/>
          <w:sz w:val="18"/>
          <w:szCs w:val="19"/>
          <w:lang w:val="en-US"/>
        </w:rPr>
      </w:pPr>
    </w:p>
    <w:p w14:paraId="24099C43" w14:textId="21BD040F" w:rsidR="00366EDA" w:rsidRPr="00366EDA" w:rsidRDefault="00223FAE" w:rsidP="001F640A">
      <w:pPr>
        <w:pStyle w:val="Heading1"/>
        <w:rPr>
          <w:rFonts w:ascii="Aller Light" w:hAnsi="Aller Light" w:cs="Aller Light"/>
          <w:color w:val="000000" w:themeColor="text1"/>
          <w:sz w:val="20"/>
          <w:szCs w:val="19"/>
          <w:lang w:val="en-US"/>
        </w:rPr>
      </w:pPr>
      <w:r w:rsidRPr="00A23130">
        <w:rPr>
          <w:b/>
          <w:color w:val="000000" w:themeColor="text1"/>
          <w:lang w:val="en-US"/>
        </w:rPr>
        <w:t>PROCESS FOR ESTABLISHING THE COMMUNITIES</w:t>
      </w:r>
      <w:r w:rsidR="00CA7A74" w:rsidRPr="00A23130">
        <w:rPr>
          <w:b/>
          <w:lang w:val="en-US"/>
        </w:rPr>
        <w:br/>
      </w:r>
    </w:p>
    <w:p w14:paraId="44D33511" w14:textId="77777777" w:rsidR="00223FAE" w:rsidRPr="00EA7C09" w:rsidRDefault="00223FAE" w:rsidP="00EA7C09">
      <w:pPr>
        <w:pStyle w:val="ListParagraph"/>
        <w:numPr>
          <w:ilvl w:val="0"/>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 xml:space="preserve">Each region of the Institute will present to the General Council a proposal, in line with the </w:t>
      </w:r>
      <w:hyperlink w:anchor="_VISION:" w:history="1">
        <w:r w:rsidRPr="00EA7C09">
          <w:rPr>
            <w:rStyle w:val="Hyperlink"/>
            <w:rFonts w:ascii="Arial" w:hAnsi="Arial" w:cs="Arial"/>
            <w:color w:val="000000" w:themeColor="text1"/>
            <w:lang w:val="en-US"/>
          </w:rPr>
          <w:t>vision</w:t>
        </w:r>
      </w:hyperlink>
      <w:r w:rsidRPr="00EA7C09">
        <w:rPr>
          <w:rFonts w:ascii="Arial" w:hAnsi="Arial" w:cs="Arial"/>
          <w:color w:val="000000" w:themeColor="text1"/>
          <w:lang w:val="en-US"/>
        </w:rPr>
        <w:t xml:space="preserve"> for </w:t>
      </w:r>
      <w:r w:rsidRPr="00EA7C09">
        <w:rPr>
          <w:rFonts w:ascii="Arial" w:hAnsi="Arial" w:cs="Arial"/>
          <w:i/>
          <w:color w:val="000000" w:themeColor="text1"/>
          <w:lang w:val="en-US"/>
        </w:rPr>
        <w:t>International Communities for a New Beginning</w:t>
      </w:r>
      <w:r w:rsidRPr="00EA7C09">
        <w:rPr>
          <w:rFonts w:ascii="Arial" w:hAnsi="Arial" w:cs="Arial"/>
          <w:color w:val="000000" w:themeColor="text1"/>
          <w:lang w:val="en-US"/>
        </w:rPr>
        <w:t>, for</w:t>
      </w:r>
      <w:r w:rsidR="00D15F83" w:rsidRPr="00EA7C09">
        <w:rPr>
          <w:rFonts w:ascii="Arial" w:hAnsi="Arial" w:cs="Arial"/>
          <w:color w:val="000000" w:themeColor="text1"/>
          <w:lang w:val="en-US"/>
        </w:rPr>
        <w:t xml:space="preserve"> at least two possible communities</w:t>
      </w:r>
      <w:r w:rsidRPr="00EA7C09">
        <w:rPr>
          <w:rFonts w:ascii="Arial" w:hAnsi="Arial" w:cs="Arial"/>
          <w:color w:val="000000" w:themeColor="text1"/>
          <w:lang w:val="en-US"/>
        </w:rPr>
        <w:t xml:space="preserve">. </w:t>
      </w:r>
    </w:p>
    <w:p w14:paraId="44AC12E6" w14:textId="77777777" w:rsidR="00366EDA" w:rsidRPr="00EA7C09" w:rsidRDefault="00366EDA" w:rsidP="00EA7C09">
      <w:pPr>
        <w:pStyle w:val="ListParagraph"/>
        <w:autoSpaceDE w:val="0"/>
        <w:autoSpaceDN w:val="0"/>
        <w:adjustRightInd w:val="0"/>
        <w:spacing w:after="138"/>
        <w:ind w:left="1080"/>
        <w:rPr>
          <w:rFonts w:ascii="Arial" w:hAnsi="Arial" w:cs="Arial"/>
          <w:color w:val="000000" w:themeColor="text1"/>
          <w:lang w:val="en-AU"/>
        </w:rPr>
      </w:pPr>
    </w:p>
    <w:p w14:paraId="75A7B998" w14:textId="77777777" w:rsidR="00223FAE" w:rsidRPr="00EA7C09" w:rsidRDefault="00223FAE"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In the event of presenting an already existing apostolic work, the proposal must integrate the necessary elements of the vision.</w:t>
      </w:r>
    </w:p>
    <w:p w14:paraId="3E87F60D" w14:textId="77777777" w:rsidR="000E6773" w:rsidRPr="00EA7C09" w:rsidRDefault="00223FAE"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 xml:space="preserve">The proposal will include a rationale for apostolic works, which are ‘on the periphery’. </w:t>
      </w:r>
    </w:p>
    <w:p w14:paraId="00F7380E" w14:textId="77777777" w:rsidR="00223FAE" w:rsidRPr="00EA7C09" w:rsidRDefault="00223FAE"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 xml:space="preserve">The periphery should not be regarded as only geographical, but also as </w:t>
      </w:r>
      <w:r w:rsidR="00D15F83" w:rsidRPr="00EA7C09">
        <w:rPr>
          <w:rFonts w:ascii="Arial" w:hAnsi="Arial" w:cs="Arial"/>
          <w:color w:val="000000" w:themeColor="text1"/>
          <w:lang w:val="en-AU"/>
        </w:rPr>
        <w:t xml:space="preserve">apostolates working with young people on the margins of </w:t>
      </w:r>
      <w:r w:rsidR="000E6773" w:rsidRPr="00EA7C09">
        <w:rPr>
          <w:rFonts w:ascii="Arial" w:hAnsi="Arial" w:cs="Arial"/>
          <w:color w:val="000000" w:themeColor="text1"/>
          <w:lang w:val="en-AU"/>
        </w:rPr>
        <w:t>society</w:t>
      </w:r>
      <w:r w:rsidR="000E6773" w:rsidRPr="00EA7C09">
        <w:rPr>
          <w:rFonts w:ascii="Arial" w:hAnsi="Arial" w:cs="Arial"/>
          <w:color w:val="000000" w:themeColor="text1"/>
          <w:lang w:val="en-US"/>
        </w:rPr>
        <w:t>.</w:t>
      </w:r>
      <w:r w:rsidR="00CA7A74" w:rsidRPr="00EA7C09">
        <w:rPr>
          <w:rFonts w:ascii="Arial" w:hAnsi="Arial" w:cs="Arial"/>
          <w:color w:val="000000" w:themeColor="text1"/>
          <w:highlight w:val="green"/>
          <w:lang w:val="en-US"/>
        </w:rPr>
        <w:br/>
      </w:r>
    </w:p>
    <w:p w14:paraId="272E10B5" w14:textId="2687DCD5" w:rsidR="00223FAE" w:rsidRPr="00EA7C09" w:rsidRDefault="00223FAE" w:rsidP="00EA7C09">
      <w:pPr>
        <w:pStyle w:val="ListParagraph"/>
        <w:numPr>
          <w:ilvl w:val="0"/>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Brother Superior General has sent invitations to all Champagnat Marists (</w:t>
      </w:r>
      <w:hyperlink r:id="rId6" w:history="1">
        <w:r w:rsidR="003610BD" w:rsidRPr="00EA7C09">
          <w:rPr>
            <w:rStyle w:val="Hyperlink"/>
            <w:rFonts w:ascii="Arial" w:hAnsi="Arial" w:cs="Arial"/>
            <w:color w:val="000000" w:themeColor="text1"/>
            <w:lang w:val="en-US"/>
          </w:rPr>
          <w:t>Letter Montagne, the dance of mission, March</w:t>
        </w:r>
        <w:r w:rsidRPr="00EA7C09">
          <w:rPr>
            <w:rStyle w:val="Hyperlink"/>
            <w:rFonts w:ascii="Arial" w:hAnsi="Arial" w:cs="Arial"/>
            <w:color w:val="000000" w:themeColor="text1"/>
            <w:lang w:val="en-US"/>
          </w:rPr>
          <w:t xml:space="preserve"> 2015</w:t>
        </w:r>
      </w:hyperlink>
      <w:r w:rsidRPr="00EA7C09">
        <w:rPr>
          <w:rFonts w:ascii="Arial" w:hAnsi="Arial" w:cs="Arial"/>
          <w:color w:val="000000" w:themeColor="text1"/>
          <w:lang w:val="en-US"/>
        </w:rPr>
        <w:t>)</w:t>
      </w:r>
      <w:r w:rsidR="00C767ED" w:rsidRPr="00EA7C09">
        <w:rPr>
          <w:rFonts w:ascii="Arial" w:hAnsi="Arial" w:cs="Arial"/>
          <w:color w:val="000000" w:themeColor="text1"/>
          <w:lang w:val="en-US"/>
        </w:rPr>
        <w:t>. I</w:t>
      </w:r>
      <w:r w:rsidRPr="00EA7C09">
        <w:rPr>
          <w:rFonts w:ascii="Arial" w:hAnsi="Arial" w:cs="Arial"/>
          <w:color w:val="000000" w:themeColor="text1"/>
          <w:lang w:val="en-US"/>
        </w:rPr>
        <w:t xml:space="preserve">n collaboration with the Provincials and District Superiors, will </w:t>
      </w:r>
      <w:r w:rsidR="00DE00B2" w:rsidRPr="00EA7C09">
        <w:rPr>
          <w:rFonts w:ascii="Arial" w:hAnsi="Arial" w:cs="Arial"/>
          <w:color w:val="000000" w:themeColor="text1"/>
          <w:lang w:val="en-US"/>
        </w:rPr>
        <w:t>draw up a list of brother</w:t>
      </w:r>
      <w:r w:rsidR="00D15F83" w:rsidRPr="00EA7C09">
        <w:rPr>
          <w:rFonts w:ascii="Arial" w:hAnsi="Arial" w:cs="Arial"/>
          <w:color w:val="000000" w:themeColor="text1"/>
          <w:lang w:val="en-US"/>
        </w:rPr>
        <w:t xml:space="preserve"> and lay Marists </w:t>
      </w:r>
      <w:r w:rsidRPr="00EA7C09">
        <w:rPr>
          <w:rFonts w:ascii="Arial" w:hAnsi="Arial" w:cs="Arial"/>
          <w:color w:val="000000" w:themeColor="text1"/>
          <w:lang w:val="en-US"/>
        </w:rPr>
        <w:t xml:space="preserve">who express their global availability. </w:t>
      </w:r>
    </w:p>
    <w:p w14:paraId="72743FE2" w14:textId="25EBC414" w:rsidR="00D85741" w:rsidRPr="00EA7C09" w:rsidRDefault="00A529C7"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 xml:space="preserve">Provincials </w:t>
      </w:r>
      <w:r w:rsidR="00A255F6" w:rsidRPr="00EA7C09">
        <w:rPr>
          <w:rFonts w:ascii="Arial" w:hAnsi="Arial" w:cs="Arial"/>
          <w:color w:val="000000" w:themeColor="text1"/>
          <w:lang w:val="en-AU"/>
        </w:rPr>
        <w:t>and District S</w:t>
      </w:r>
      <w:r w:rsidR="00684821" w:rsidRPr="00EA7C09">
        <w:rPr>
          <w:rFonts w:ascii="Arial" w:hAnsi="Arial" w:cs="Arial"/>
          <w:color w:val="000000" w:themeColor="text1"/>
          <w:lang w:val="en-AU"/>
        </w:rPr>
        <w:t xml:space="preserve">uperiors </w:t>
      </w:r>
      <w:r w:rsidRPr="00EA7C09">
        <w:rPr>
          <w:rFonts w:ascii="Arial" w:hAnsi="Arial" w:cs="Arial"/>
          <w:color w:val="000000" w:themeColor="text1"/>
          <w:lang w:val="en-US"/>
        </w:rPr>
        <w:t>are asked to carefully discern</w:t>
      </w:r>
      <w:r w:rsidR="00C767ED" w:rsidRPr="00EA7C09">
        <w:rPr>
          <w:rFonts w:ascii="Arial" w:hAnsi="Arial" w:cs="Arial"/>
          <w:color w:val="000000" w:themeColor="text1"/>
          <w:lang w:val="en-US"/>
        </w:rPr>
        <w:t xml:space="preserve"> the suitability of candidates</w:t>
      </w:r>
      <w:r w:rsidR="00D85741" w:rsidRPr="00EA7C09">
        <w:rPr>
          <w:rFonts w:ascii="Arial" w:hAnsi="Arial" w:cs="Arial"/>
          <w:color w:val="000000" w:themeColor="text1"/>
          <w:lang w:val="en-US"/>
        </w:rPr>
        <w:t>.</w:t>
      </w:r>
    </w:p>
    <w:p w14:paraId="4480712C" w14:textId="7916F621" w:rsidR="004044F9" w:rsidRPr="00EA7C09" w:rsidRDefault="00D85741"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lastRenderedPageBreak/>
        <w:t>Following this discernment process, the Provincial</w:t>
      </w:r>
      <w:r w:rsidR="00844D29" w:rsidRPr="00EA7C09">
        <w:rPr>
          <w:rFonts w:ascii="Arial" w:hAnsi="Arial" w:cs="Arial"/>
          <w:color w:val="000000" w:themeColor="text1"/>
          <w:lang w:val="en-US"/>
        </w:rPr>
        <w:t xml:space="preserve"> or District Superior</w:t>
      </w:r>
      <w:r w:rsidRPr="00EA7C09">
        <w:rPr>
          <w:rFonts w:ascii="Arial" w:hAnsi="Arial" w:cs="Arial"/>
          <w:color w:val="000000" w:themeColor="text1"/>
          <w:lang w:val="en-US"/>
        </w:rPr>
        <w:t xml:space="preserve"> will send </w:t>
      </w:r>
      <w:r w:rsidR="00844D29" w:rsidRPr="00EA7C09">
        <w:rPr>
          <w:rFonts w:ascii="Arial" w:hAnsi="Arial" w:cs="Arial"/>
          <w:color w:val="000000" w:themeColor="text1"/>
          <w:lang w:val="en-US"/>
        </w:rPr>
        <w:t xml:space="preserve">to the Superior General </w:t>
      </w:r>
      <w:r w:rsidRPr="00EA7C09">
        <w:rPr>
          <w:rFonts w:ascii="Arial" w:hAnsi="Arial" w:cs="Arial"/>
          <w:color w:val="000000" w:themeColor="text1"/>
          <w:lang w:val="en-US"/>
        </w:rPr>
        <w:t>the candidate’s application accompanied by the Provincial’s</w:t>
      </w:r>
      <w:r w:rsidR="00C767ED" w:rsidRPr="00EA7C09">
        <w:rPr>
          <w:rFonts w:ascii="Arial" w:hAnsi="Arial" w:cs="Arial"/>
          <w:color w:val="000000" w:themeColor="text1"/>
          <w:lang w:val="en-US"/>
        </w:rPr>
        <w:t xml:space="preserve"> </w:t>
      </w:r>
      <w:r w:rsidRPr="00EA7C09">
        <w:rPr>
          <w:rFonts w:ascii="Arial" w:hAnsi="Arial" w:cs="Arial"/>
          <w:color w:val="000000" w:themeColor="text1"/>
          <w:lang w:val="en-US"/>
        </w:rPr>
        <w:t xml:space="preserve">personal </w:t>
      </w:r>
      <w:r w:rsidR="00C767ED" w:rsidRPr="00EA7C09">
        <w:rPr>
          <w:rFonts w:ascii="Arial" w:hAnsi="Arial" w:cs="Arial"/>
          <w:color w:val="000000" w:themeColor="text1"/>
          <w:lang w:val="en-US"/>
        </w:rPr>
        <w:t xml:space="preserve">recommendation </w:t>
      </w:r>
      <w:r w:rsidRPr="00EA7C09">
        <w:rPr>
          <w:rFonts w:ascii="Arial" w:hAnsi="Arial" w:cs="Arial"/>
          <w:color w:val="000000" w:themeColor="text1"/>
          <w:lang w:val="en-US"/>
        </w:rPr>
        <w:t>outlining clearly why he considers the candidate suitable for this project.</w:t>
      </w:r>
    </w:p>
    <w:p w14:paraId="1A9A006A" w14:textId="77777777" w:rsidR="00223FAE" w:rsidRPr="00EA7C09" w:rsidRDefault="00A529C7"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 xml:space="preserve">A </w:t>
      </w:r>
      <w:hyperlink w:anchor="_CRITERIA_FOR_CANDIDATES" w:history="1">
        <w:r w:rsidRPr="00EA7C09">
          <w:rPr>
            <w:rStyle w:val="Hyperlink"/>
            <w:rFonts w:ascii="Arial" w:hAnsi="Arial" w:cs="Arial"/>
            <w:color w:val="000000" w:themeColor="text1"/>
            <w:lang w:val="en-US"/>
          </w:rPr>
          <w:t xml:space="preserve">checklist of </w:t>
        </w:r>
        <w:r w:rsidR="004A216E" w:rsidRPr="00EA7C09">
          <w:rPr>
            <w:rStyle w:val="Hyperlink"/>
            <w:rFonts w:ascii="Arial" w:hAnsi="Arial" w:cs="Arial"/>
            <w:color w:val="000000" w:themeColor="text1"/>
            <w:lang w:val="en-US"/>
          </w:rPr>
          <w:t>criteria</w:t>
        </w:r>
      </w:hyperlink>
      <w:r w:rsidR="004A216E" w:rsidRPr="00EA7C09">
        <w:rPr>
          <w:rFonts w:ascii="Arial" w:hAnsi="Arial" w:cs="Arial"/>
          <w:color w:val="000000" w:themeColor="text1"/>
          <w:lang w:val="en-US"/>
        </w:rPr>
        <w:t xml:space="preserve"> or </w:t>
      </w:r>
      <w:r w:rsidRPr="00EA7C09">
        <w:rPr>
          <w:rFonts w:ascii="Arial" w:hAnsi="Arial" w:cs="Arial"/>
          <w:color w:val="000000" w:themeColor="text1"/>
          <w:lang w:val="en-US"/>
        </w:rPr>
        <w:t xml:space="preserve">attributes will be developed to assist Provincials and candidates in their discernment. This checklist will </w:t>
      </w:r>
      <w:r w:rsidR="00697B1C" w:rsidRPr="00EA7C09">
        <w:rPr>
          <w:rFonts w:ascii="Arial" w:hAnsi="Arial" w:cs="Arial"/>
          <w:color w:val="000000" w:themeColor="text1"/>
          <w:lang w:val="en-US"/>
        </w:rPr>
        <w:t>build</w:t>
      </w:r>
      <w:r w:rsidRPr="00EA7C09">
        <w:rPr>
          <w:rFonts w:ascii="Arial" w:hAnsi="Arial" w:cs="Arial"/>
          <w:color w:val="000000" w:themeColor="text1"/>
          <w:lang w:val="en-US"/>
        </w:rPr>
        <w:t xml:space="preserve"> on the vision for International Communities for a New Beginning.</w:t>
      </w:r>
    </w:p>
    <w:p w14:paraId="71DE94F2" w14:textId="77777777" w:rsidR="00D85741" w:rsidRPr="00EA7C09" w:rsidRDefault="00A529C7"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There will be an opportunity for the candidate to indicate some preferences concerning such things as language and time frames.</w:t>
      </w:r>
      <w:r w:rsidR="00D85741" w:rsidRPr="00EA7C09">
        <w:rPr>
          <w:rFonts w:ascii="Arial" w:hAnsi="Arial" w:cs="Arial"/>
          <w:color w:val="000000" w:themeColor="text1"/>
          <w:lang w:val="en-AU"/>
        </w:rPr>
        <w:t xml:space="preserve"> </w:t>
      </w:r>
    </w:p>
    <w:p w14:paraId="210EA8D5" w14:textId="60CDB84A" w:rsidR="00A529C7" w:rsidRPr="00EA7C09" w:rsidRDefault="00844D29"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AU"/>
        </w:rPr>
        <w:t>The Superior General will review the application and recommendation and make a final decision concerning acceptance to the project.</w:t>
      </w:r>
      <w:r w:rsidR="00CA7A74" w:rsidRPr="00EA7C09">
        <w:rPr>
          <w:rFonts w:ascii="Arial" w:hAnsi="Arial" w:cs="Arial"/>
          <w:color w:val="000000" w:themeColor="text1"/>
          <w:lang w:val="en-US"/>
        </w:rPr>
        <w:br/>
      </w:r>
    </w:p>
    <w:p w14:paraId="4A6FA5B1" w14:textId="77777777" w:rsidR="00697B1C" w:rsidRPr="00EA7C09" w:rsidRDefault="00A529C7" w:rsidP="00EA7C09">
      <w:pPr>
        <w:pStyle w:val="ListParagraph"/>
        <w:numPr>
          <w:ilvl w:val="0"/>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 xml:space="preserve">The General Council will delegate the Secretariat of Collaboration for Mission, International (Cmi) the task of following-up the process of establishing the communities, as well as the preparation and formation of the candidates. </w:t>
      </w:r>
    </w:p>
    <w:p w14:paraId="3834633C" w14:textId="77777777" w:rsidR="00A529C7" w:rsidRPr="00EA7C09" w:rsidRDefault="00605BC8"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The</w:t>
      </w:r>
      <w:r w:rsidR="00A529C7" w:rsidRPr="00EA7C09">
        <w:rPr>
          <w:rFonts w:ascii="Arial" w:hAnsi="Arial" w:cs="Arial"/>
          <w:color w:val="000000" w:themeColor="text1"/>
          <w:lang w:val="en-US"/>
        </w:rPr>
        <w:t xml:space="preserve"> Secretariat will be supported by an “ad hoc” committee comprising members of the General Council and the other Secretariats of the General Administration.</w:t>
      </w:r>
    </w:p>
    <w:p w14:paraId="4CCFD48E" w14:textId="3D6243FB" w:rsidR="00A529C7" w:rsidRPr="00EA7C09" w:rsidRDefault="00697B1C"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The</w:t>
      </w:r>
      <w:r w:rsidR="00A529C7" w:rsidRPr="00EA7C09">
        <w:rPr>
          <w:rFonts w:ascii="Arial" w:hAnsi="Arial" w:cs="Arial"/>
          <w:color w:val="000000" w:themeColor="text1"/>
          <w:lang w:val="en-US"/>
        </w:rPr>
        <w:t xml:space="preserve"> </w:t>
      </w:r>
      <w:r w:rsidR="00F76BB3" w:rsidRPr="00EA7C09">
        <w:rPr>
          <w:rFonts w:ascii="Arial" w:hAnsi="Arial" w:cs="Arial"/>
          <w:color w:val="000000" w:themeColor="text1"/>
          <w:lang w:val="en-US"/>
        </w:rPr>
        <w:t xml:space="preserve">core </w:t>
      </w:r>
      <w:r w:rsidR="00605BC8" w:rsidRPr="00EA7C09">
        <w:rPr>
          <w:rFonts w:ascii="Arial" w:hAnsi="Arial" w:cs="Arial"/>
          <w:color w:val="000000" w:themeColor="text1"/>
          <w:lang w:val="en-US"/>
        </w:rPr>
        <w:t>of the</w:t>
      </w:r>
      <w:r w:rsidR="00A529C7" w:rsidRPr="00EA7C09">
        <w:rPr>
          <w:rFonts w:ascii="Arial" w:hAnsi="Arial" w:cs="Arial"/>
          <w:color w:val="000000" w:themeColor="text1"/>
          <w:lang w:val="en-US"/>
        </w:rPr>
        <w:t xml:space="preserve"> committee </w:t>
      </w:r>
      <w:r w:rsidRPr="00EA7C09">
        <w:rPr>
          <w:rFonts w:ascii="Arial" w:hAnsi="Arial" w:cs="Arial"/>
          <w:color w:val="000000" w:themeColor="text1"/>
          <w:lang w:val="en-US"/>
        </w:rPr>
        <w:t xml:space="preserve">will be </w:t>
      </w:r>
      <w:r w:rsidR="00A529C7" w:rsidRPr="00EA7C09">
        <w:rPr>
          <w:rFonts w:ascii="Arial" w:hAnsi="Arial" w:cs="Arial"/>
          <w:color w:val="000000" w:themeColor="text1"/>
          <w:lang w:val="en-US"/>
        </w:rPr>
        <w:t xml:space="preserve">made up of </w:t>
      </w:r>
      <w:r w:rsidR="00F76BB3" w:rsidRPr="00EA7C09">
        <w:rPr>
          <w:rFonts w:ascii="Arial" w:hAnsi="Arial" w:cs="Arial"/>
          <w:color w:val="000000" w:themeColor="text1"/>
          <w:lang w:val="en-US"/>
        </w:rPr>
        <w:t xml:space="preserve">the Vicar General, </w:t>
      </w:r>
      <w:r w:rsidRPr="00EA7C09">
        <w:rPr>
          <w:rFonts w:ascii="Arial" w:hAnsi="Arial" w:cs="Arial"/>
          <w:color w:val="000000" w:themeColor="text1"/>
          <w:lang w:val="en-US"/>
        </w:rPr>
        <w:t xml:space="preserve">the </w:t>
      </w:r>
      <w:r w:rsidR="00844D29" w:rsidRPr="00EA7C09">
        <w:rPr>
          <w:rFonts w:ascii="Arial" w:hAnsi="Arial" w:cs="Arial"/>
          <w:color w:val="000000" w:themeColor="text1"/>
          <w:lang w:val="en-US"/>
        </w:rPr>
        <w:t>D</w:t>
      </w:r>
      <w:r w:rsidRPr="00EA7C09">
        <w:rPr>
          <w:rFonts w:ascii="Arial" w:hAnsi="Arial" w:cs="Arial"/>
          <w:color w:val="000000" w:themeColor="text1"/>
          <w:lang w:val="en-US"/>
        </w:rPr>
        <w:t>irector of Cmi,</w:t>
      </w:r>
      <w:r w:rsidR="00A529C7" w:rsidRPr="00EA7C09">
        <w:rPr>
          <w:rFonts w:ascii="Arial" w:hAnsi="Arial" w:cs="Arial"/>
          <w:color w:val="000000" w:themeColor="text1"/>
          <w:lang w:val="en-US"/>
        </w:rPr>
        <w:t xml:space="preserve"> the Econome General and the director of Brothers Today.</w:t>
      </w:r>
    </w:p>
    <w:p w14:paraId="5C1A2AAB" w14:textId="66BEDB0D" w:rsidR="00A529C7" w:rsidRPr="00EA7C09" w:rsidRDefault="006C1A24"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A Formation Team, who</w:t>
      </w:r>
      <w:r w:rsidR="00B30263" w:rsidRPr="00EA7C09">
        <w:rPr>
          <w:rFonts w:ascii="Arial" w:hAnsi="Arial" w:cs="Arial"/>
          <w:color w:val="000000" w:themeColor="text1"/>
          <w:lang w:val="en-AU"/>
        </w:rPr>
        <w:t xml:space="preserve"> may</w:t>
      </w:r>
      <w:r w:rsidR="00F76BB3" w:rsidRPr="00EA7C09">
        <w:rPr>
          <w:rFonts w:ascii="Arial" w:hAnsi="Arial" w:cs="Arial"/>
          <w:color w:val="000000" w:themeColor="text1"/>
          <w:lang w:val="en-US"/>
        </w:rPr>
        <w:t xml:space="preserve"> later </w:t>
      </w:r>
      <w:r w:rsidR="00911922" w:rsidRPr="00EA7C09">
        <w:rPr>
          <w:rFonts w:ascii="Arial" w:hAnsi="Arial" w:cs="Arial"/>
          <w:color w:val="000000" w:themeColor="text1"/>
          <w:lang w:val="en-AU"/>
        </w:rPr>
        <w:t>form</w:t>
      </w:r>
      <w:r w:rsidR="00F76BB3" w:rsidRPr="00EA7C09">
        <w:rPr>
          <w:rFonts w:ascii="Arial" w:hAnsi="Arial" w:cs="Arial"/>
          <w:color w:val="000000" w:themeColor="text1"/>
          <w:lang w:val="en-US"/>
        </w:rPr>
        <w:t xml:space="preserve"> </w:t>
      </w:r>
      <w:r w:rsidR="00844D29" w:rsidRPr="00EA7C09">
        <w:rPr>
          <w:rFonts w:ascii="Arial" w:hAnsi="Arial" w:cs="Arial"/>
          <w:color w:val="000000" w:themeColor="text1"/>
          <w:lang w:val="en-US"/>
        </w:rPr>
        <w:t>part</w:t>
      </w:r>
      <w:r w:rsidR="00F76BB3" w:rsidRPr="00EA7C09">
        <w:rPr>
          <w:rFonts w:ascii="Arial" w:hAnsi="Arial" w:cs="Arial"/>
          <w:color w:val="000000" w:themeColor="text1"/>
          <w:lang w:val="en-US"/>
        </w:rPr>
        <w:t xml:space="preserve"> of an </w:t>
      </w:r>
      <w:r w:rsidR="00844D29" w:rsidRPr="00EA7C09">
        <w:rPr>
          <w:rFonts w:ascii="Arial" w:hAnsi="Arial" w:cs="Arial"/>
          <w:color w:val="000000" w:themeColor="text1"/>
          <w:lang w:val="en-US"/>
        </w:rPr>
        <w:t xml:space="preserve">ongoing </w:t>
      </w:r>
      <w:r w:rsidR="00F76BB3" w:rsidRPr="00EA7C09">
        <w:rPr>
          <w:rFonts w:ascii="Arial" w:hAnsi="Arial" w:cs="Arial"/>
          <w:color w:val="000000" w:themeColor="text1"/>
          <w:lang w:val="en-US"/>
        </w:rPr>
        <w:t>Accompaniment Team, will be a</w:t>
      </w:r>
      <w:r w:rsidR="00DB7EFF" w:rsidRPr="00EA7C09">
        <w:rPr>
          <w:rFonts w:ascii="Arial" w:hAnsi="Arial" w:cs="Arial"/>
          <w:color w:val="000000" w:themeColor="text1"/>
          <w:lang w:val="en-US"/>
        </w:rPr>
        <w:t>ppointed by the General Council</w:t>
      </w:r>
      <w:r w:rsidR="00A42A2B" w:rsidRPr="00EA7C09">
        <w:rPr>
          <w:rFonts w:ascii="Arial" w:hAnsi="Arial" w:cs="Arial"/>
          <w:color w:val="000000" w:themeColor="text1"/>
          <w:lang w:val="en-AU"/>
        </w:rPr>
        <w:t>.</w:t>
      </w:r>
    </w:p>
    <w:p w14:paraId="72E3CF37" w14:textId="77777777" w:rsidR="00F76BB3" w:rsidRPr="00EA7C09" w:rsidRDefault="00F76BB3"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The Econome General will oversee the creation of a suitable budget.</w:t>
      </w:r>
      <w:r w:rsidR="00CA7A74" w:rsidRPr="00EA7C09">
        <w:rPr>
          <w:rFonts w:ascii="Arial" w:hAnsi="Arial" w:cs="Arial"/>
          <w:color w:val="000000" w:themeColor="text1"/>
          <w:lang w:val="en-US"/>
        </w:rPr>
        <w:br/>
      </w:r>
    </w:p>
    <w:p w14:paraId="28915CCE" w14:textId="42E67F4D" w:rsidR="00F76BB3" w:rsidRPr="00EA7C09" w:rsidRDefault="00F76BB3" w:rsidP="00EA7C09">
      <w:pPr>
        <w:pStyle w:val="ListParagraph"/>
        <w:numPr>
          <w:ilvl w:val="0"/>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 xml:space="preserve">Once the </w:t>
      </w:r>
      <w:r w:rsidR="0019150C" w:rsidRPr="00EA7C09">
        <w:rPr>
          <w:rFonts w:ascii="Arial" w:hAnsi="Arial" w:cs="Arial"/>
          <w:color w:val="000000" w:themeColor="text1"/>
          <w:lang w:val="en-AU"/>
        </w:rPr>
        <w:t>candidate has completed</w:t>
      </w:r>
      <w:r w:rsidR="003252EB" w:rsidRPr="00EA7C09">
        <w:rPr>
          <w:rFonts w:ascii="Arial" w:hAnsi="Arial" w:cs="Arial"/>
          <w:color w:val="000000" w:themeColor="text1"/>
          <w:lang w:val="en-AU"/>
        </w:rPr>
        <w:t xml:space="preserve"> the </w:t>
      </w:r>
      <w:r w:rsidRPr="00EA7C09">
        <w:rPr>
          <w:rFonts w:ascii="Arial" w:hAnsi="Arial" w:cs="Arial"/>
          <w:color w:val="000000" w:themeColor="text1"/>
          <w:lang w:val="en-US"/>
        </w:rPr>
        <w:t xml:space="preserve">formation </w:t>
      </w:r>
      <w:r w:rsidR="003252EB" w:rsidRPr="00EA7C09">
        <w:rPr>
          <w:rFonts w:ascii="Arial" w:hAnsi="Arial" w:cs="Arial"/>
          <w:color w:val="000000" w:themeColor="text1"/>
          <w:lang w:val="en-AU"/>
        </w:rPr>
        <w:t>program</w:t>
      </w:r>
      <w:r w:rsidR="00844D29" w:rsidRPr="00EA7C09">
        <w:rPr>
          <w:rFonts w:ascii="Arial" w:hAnsi="Arial" w:cs="Arial"/>
          <w:color w:val="000000" w:themeColor="text1"/>
          <w:lang w:val="en-AU"/>
        </w:rPr>
        <w:t>me</w:t>
      </w:r>
      <w:r w:rsidR="00B30263" w:rsidRPr="00EA7C09">
        <w:rPr>
          <w:rFonts w:ascii="Arial" w:hAnsi="Arial" w:cs="Arial"/>
          <w:color w:val="000000" w:themeColor="text1"/>
          <w:lang w:val="en-AU"/>
        </w:rPr>
        <w:t>,</w:t>
      </w:r>
      <w:r w:rsidR="003252EB" w:rsidRPr="00EA7C09">
        <w:rPr>
          <w:rFonts w:ascii="Arial" w:hAnsi="Arial" w:cs="Arial"/>
          <w:color w:val="000000" w:themeColor="text1"/>
          <w:lang w:val="en-AU"/>
        </w:rPr>
        <w:t xml:space="preserve"> </w:t>
      </w:r>
      <w:r w:rsidRPr="00EA7C09">
        <w:rPr>
          <w:rFonts w:ascii="Arial" w:hAnsi="Arial" w:cs="Arial"/>
          <w:color w:val="000000" w:themeColor="text1"/>
          <w:lang w:val="en-US"/>
        </w:rPr>
        <w:t>an</w:t>
      </w:r>
      <w:r w:rsidR="00E76AE2" w:rsidRPr="00EA7C09">
        <w:rPr>
          <w:rFonts w:ascii="Arial" w:hAnsi="Arial" w:cs="Arial"/>
          <w:color w:val="000000" w:themeColor="text1"/>
          <w:lang w:val="en-US"/>
        </w:rPr>
        <w:t xml:space="preserve">d the recommendations of the formation team </w:t>
      </w:r>
      <w:r w:rsidR="003252EB" w:rsidRPr="00EA7C09">
        <w:rPr>
          <w:rFonts w:ascii="Arial" w:hAnsi="Arial" w:cs="Arial"/>
          <w:color w:val="000000" w:themeColor="text1"/>
          <w:lang w:val="en-US"/>
        </w:rPr>
        <w:t>have been made and studied</w:t>
      </w:r>
      <w:r w:rsidR="009830FB" w:rsidRPr="00EA7C09">
        <w:rPr>
          <w:rFonts w:ascii="Arial" w:hAnsi="Arial" w:cs="Arial"/>
          <w:color w:val="000000" w:themeColor="text1"/>
          <w:lang w:val="en-AU"/>
        </w:rPr>
        <w:t xml:space="preserve"> </w:t>
      </w:r>
      <w:r w:rsidR="00644DF4" w:rsidRPr="00EA7C09">
        <w:rPr>
          <w:rFonts w:ascii="Arial" w:hAnsi="Arial" w:cs="Arial"/>
          <w:color w:val="000000" w:themeColor="text1"/>
          <w:lang w:val="en-AU"/>
        </w:rPr>
        <w:t xml:space="preserve">by the ad hoc committee, </w:t>
      </w:r>
      <w:r w:rsidRPr="00EA7C09">
        <w:rPr>
          <w:rFonts w:ascii="Arial" w:hAnsi="Arial" w:cs="Arial"/>
          <w:color w:val="000000" w:themeColor="text1"/>
          <w:lang w:val="en-US"/>
        </w:rPr>
        <w:t xml:space="preserve">Br Superior General will commission the members of the communities. </w:t>
      </w:r>
    </w:p>
    <w:p w14:paraId="6BA20CFF" w14:textId="2A4723B1" w:rsidR="00F76BB3" w:rsidRPr="00EA7C09" w:rsidRDefault="00D15F83"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Appointments</w:t>
      </w:r>
      <w:r w:rsidR="00F76BB3" w:rsidRPr="00EA7C09">
        <w:rPr>
          <w:rFonts w:ascii="Arial" w:hAnsi="Arial" w:cs="Arial"/>
          <w:color w:val="000000" w:themeColor="text1"/>
          <w:lang w:val="en-US"/>
        </w:rPr>
        <w:t xml:space="preserve"> will be </w:t>
      </w:r>
      <w:r w:rsidR="00844D29" w:rsidRPr="00EA7C09">
        <w:rPr>
          <w:rFonts w:ascii="Arial" w:hAnsi="Arial" w:cs="Arial"/>
          <w:color w:val="000000" w:themeColor="text1"/>
          <w:lang w:val="en-US"/>
        </w:rPr>
        <w:t>made by the Superior General,</w:t>
      </w:r>
      <w:r w:rsidR="00F76BB3" w:rsidRPr="00EA7C09">
        <w:rPr>
          <w:rFonts w:ascii="Arial" w:hAnsi="Arial" w:cs="Arial"/>
          <w:color w:val="000000" w:themeColor="text1"/>
          <w:lang w:val="en-US"/>
        </w:rPr>
        <w:t xml:space="preserve"> </w:t>
      </w:r>
      <w:r w:rsidRPr="00EA7C09">
        <w:rPr>
          <w:rFonts w:ascii="Arial" w:hAnsi="Arial" w:cs="Arial"/>
          <w:color w:val="000000" w:themeColor="text1"/>
          <w:lang w:val="en-US"/>
        </w:rPr>
        <w:t>taking into</w:t>
      </w:r>
      <w:r w:rsidR="00F76BB3" w:rsidRPr="00EA7C09">
        <w:rPr>
          <w:rFonts w:ascii="Arial" w:hAnsi="Arial" w:cs="Arial"/>
          <w:color w:val="000000" w:themeColor="text1"/>
          <w:lang w:val="en-US"/>
        </w:rPr>
        <w:t xml:space="preserve"> account aspects relating to preferences, language, culture, persons, projects, and apostolic works. </w:t>
      </w:r>
    </w:p>
    <w:p w14:paraId="42D97B63" w14:textId="77777777" w:rsidR="00F76BB3" w:rsidRPr="00EA7C09" w:rsidRDefault="00F76BB3" w:rsidP="00EA7C09">
      <w:pPr>
        <w:pStyle w:val="ListParagraph"/>
        <w:numPr>
          <w:ilvl w:val="1"/>
          <w:numId w:val="2"/>
        </w:numPr>
        <w:autoSpaceDE w:val="0"/>
        <w:autoSpaceDN w:val="0"/>
        <w:adjustRightInd w:val="0"/>
        <w:spacing w:after="138"/>
        <w:rPr>
          <w:rFonts w:ascii="Arial" w:hAnsi="Arial" w:cs="Arial"/>
          <w:color w:val="000000" w:themeColor="text1"/>
          <w:lang w:val="en-US"/>
        </w:rPr>
      </w:pPr>
      <w:r w:rsidRPr="00EA7C09">
        <w:rPr>
          <w:rFonts w:ascii="Arial" w:hAnsi="Arial" w:cs="Arial"/>
          <w:color w:val="000000" w:themeColor="text1"/>
          <w:lang w:val="en-US"/>
        </w:rPr>
        <w:t xml:space="preserve">The aim is that the internationality of the communities </w:t>
      </w:r>
      <w:r w:rsidR="00605BC8" w:rsidRPr="00EA7C09">
        <w:rPr>
          <w:rFonts w:ascii="Arial" w:hAnsi="Arial" w:cs="Arial"/>
          <w:color w:val="000000" w:themeColor="text1"/>
          <w:lang w:val="en-US"/>
        </w:rPr>
        <w:t>should always go</w:t>
      </w:r>
      <w:r w:rsidRPr="00EA7C09">
        <w:rPr>
          <w:rFonts w:ascii="Arial" w:hAnsi="Arial" w:cs="Arial"/>
          <w:color w:val="000000" w:themeColor="text1"/>
          <w:lang w:val="en-US"/>
        </w:rPr>
        <w:t xml:space="preserve"> beyond the countries which make up the Marist regions. </w:t>
      </w:r>
      <w:r w:rsidR="00CA7A74" w:rsidRPr="00EA7C09">
        <w:rPr>
          <w:rFonts w:ascii="Arial" w:hAnsi="Arial" w:cs="Arial"/>
          <w:color w:val="000000" w:themeColor="text1"/>
          <w:lang w:val="en-US"/>
        </w:rPr>
        <w:br/>
      </w:r>
    </w:p>
    <w:p w14:paraId="308757AC" w14:textId="4D3E222E" w:rsidR="00821704" w:rsidRPr="00EA7C09" w:rsidRDefault="00821704" w:rsidP="00EA7C09">
      <w:pPr>
        <w:pStyle w:val="ListParagraph"/>
        <w:numPr>
          <w:ilvl w:val="0"/>
          <w:numId w:val="2"/>
        </w:numPr>
        <w:autoSpaceDE w:val="0"/>
        <w:autoSpaceDN w:val="0"/>
        <w:adjustRightInd w:val="0"/>
        <w:rPr>
          <w:rFonts w:ascii="Arial" w:hAnsi="Arial" w:cs="Arial"/>
          <w:color w:val="000000" w:themeColor="text1"/>
          <w:lang w:val="en-US"/>
        </w:rPr>
      </w:pPr>
      <w:r w:rsidRPr="00EA7C09">
        <w:rPr>
          <w:rFonts w:ascii="Arial" w:hAnsi="Arial" w:cs="Arial"/>
          <w:color w:val="000000" w:themeColor="text1"/>
          <w:lang w:val="en-US"/>
        </w:rPr>
        <w:t>Each community will have a minimum of 4 members, at least 3 of whom will be brothers. Each region will determine the best way of shaping these communities, with brothers, lay men and women, and volunteers. The duration of the commitment will be adapted to the life circumstances of the members, especially in the case of the lay people, while always seeking to assure continuity of the community</w:t>
      </w:r>
    </w:p>
    <w:p w14:paraId="63B22895" w14:textId="77777777" w:rsidR="00821704" w:rsidRPr="00EA7C09" w:rsidRDefault="00821704" w:rsidP="00EA7C09">
      <w:pPr>
        <w:pStyle w:val="ListParagraph"/>
        <w:autoSpaceDE w:val="0"/>
        <w:autoSpaceDN w:val="0"/>
        <w:adjustRightInd w:val="0"/>
        <w:ind w:left="1080"/>
        <w:rPr>
          <w:rFonts w:ascii="Arial" w:hAnsi="Arial" w:cs="Arial"/>
          <w:color w:val="000000" w:themeColor="text1"/>
          <w:lang w:val="en-US"/>
        </w:rPr>
      </w:pPr>
    </w:p>
    <w:p w14:paraId="2C5F5C68" w14:textId="77777777" w:rsidR="00F76BB3" w:rsidRDefault="00F76BB3" w:rsidP="00EA7C09">
      <w:pPr>
        <w:pStyle w:val="ListParagraph"/>
        <w:numPr>
          <w:ilvl w:val="0"/>
          <w:numId w:val="2"/>
        </w:numPr>
        <w:autoSpaceDE w:val="0"/>
        <w:autoSpaceDN w:val="0"/>
        <w:adjustRightInd w:val="0"/>
        <w:rPr>
          <w:rFonts w:ascii="Arial" w:hAnsi="Arial" w:cs="Arial"/>
          <w:color w:val="000000" w:themeColor="text1"/>
          <w:lang w:val="en-US"/>
        </w:rPr>
      </w:pPr>
      <w:r w:rsidRPr="00EA7C09">
        <w:rPr>
          <w:rFonts w:ascii="Arial" w:hAnsi="Arial" w:cs="Arial"/>
          <w:color w:val="000000" w:themeColor="text1"/>
          <w:lang w:val="en-US"/>
        </w:rPr>
        <w:t xml:space="preserve">The General Administration and, in a particular way, the Provinces and Regions, will see to the communication and establishment of these communities, so that from the very beginning they are welcomed and positively accepted; this will facilitate the interaction of these new communities with those communities already present in the area. </w:t>
      </w:r>
    </w:p>
    <w:p w14:paraId="74EDF58D" w14:textId="77777777" w:rsidR="00EA7C09" w:rsidRPr="00EA7C09" w:rsidRDefault="00EA7C09" w:rsidP="00EA7C09">
      <w:pPr>
        <w:pStyle w:val="ListParagraph"/>
        <w:rPr>
          <w:rFonts w:ascii="Arial" w:hAnsi="Arial" w:cs="Arial"/>
          <w:color w:val="000000" w:themeColor="text1"/>
          <w:lang w:val="en-US"/>
        </w:rPr>
      </w:pPr>
    </w:p>
    <w:p w14:paraId="0E98D61E" w14:textId="7257B8E1" w:rsidR="004E51D9" w:rsidRPr="00EA7C09" w:rsidRDefault="004E51D9" w:rsidP="004E51D9">
      <w:pPr>
        <w:pStyle w:val="Heading1"/>
        <w:rPr>
          <w:rStyle w:val="Heading1Char"/>
          <w:b/>
          <w:color w:val="000000" w:themeColor="text1"/>
          <w:lang w:val="en-US"/>
        </w:rPr>
      </w:pPr>
      <w:r w:rsidRPr="00EA7C09">
        <w:rPr>
          <w:rStyle w:val="Heading1Char"/>
          <w:b/>
          <w:color w:val="000000" w:themeColor="text1"/>
          <w:lang w:val="en-US"/>
        </w:rPr>
        <w:t>FORMATION</w:t>
      </w:r>
      <w:r w:rsidR="003610BD" w:rsidRPr="00EA7C09">
        <w:rPr>
          <w:rStyle w:val="Heading1Char"/>
          <w:b/>
          <w:color w:val="000000" w:themeColor="text1"/>
          <w:lang w:val="en-US"/>
        </w:rPr>
        <w:t xml:space="preserve"> AND DISCERNMENT</w:t>
      </w:r>
    </w:p>
    <w:p w14:paraId="185AFF23" w14:textId="60E11947" w:rsidR="00CA7A74" w:rsidRPr="00EA7C09" w:rsidRDefault="00322BCF" w:rsidP="00EA7C09">
      <w:pPr>
        <w:pStyle w:val="NoSpacing"/>
        <w:ind w:left="720"/>
        <w:rPr>
          <w:rFonts w:ascii="Arial" w:hAnsi="Arial" w:cs="Arial"/>
          <w:b/>
          <w:color w:val="000000" w:themeColor="text1"/>
          <w:szCs w:val="20"/>
          <w:lang w:val="en-AU"/>
        </w:rPr>
      </w:pPr>
      <w:r w:rsidRPr="00EA7C09">
        <w:rPr>
          <w:rStyle w:val="Heading1Char"/>
          <w:color w:val="000000" w:themeColor="text1"/>
          <w:sz w:val="36"/>
          <w:lang w:val="en-US"/>
        </w:rPr>
        <w:br/>
      </w:r>
      <w:r w:rsidRPr="00EA7C09">
        <w:rPr>
          <w:rFonts w:ascii="Arial" w:hAnsi="Arial" w:cs="Arial"/>
          <w:b/>
          <w:color w:val="000000" w:themeColor="text1"/>
          <w:szCs w:val="20"/>
          <w:lang w:val="en-US"/>
        </w:rPr>
        <w:t>Stage 1 – Personal Formation</w:t>
      </w:r>
    </w:p>
    <w:p w14:paraId="36939747" w14:textId="77777777" w:rsidR="00351D58" w:rsidRPr="00EA7C09" w:rsidRDefault="00351D58" w:rsidP="00EA7C09">
      <w:pPr>
        <w:pStyle w:val="NoSpacing"/>
        <w:ind w:left="720"/>
        <w:rPr>
          <w:rFonts w:ascii="Arial" w:hAnsi="Arial" w:cs="Arial"/>
          <w:b/>
          <w:color w:val="000000" w:themeColor="text1"/>
          <w:szCs w:val="20"/>
          <w:lang w:val="en-AU"/>
        </w:rPr>
      </w:pPr>
    </w:p>
    <w:p w14:paraId="75FAAB11" w14:textId="5C5CFC5C" w:rsidR="00322BCF" w:rsidRPr="00EA7C09" w:rsidRDefault="000D39EA" w:rsidP="00EA7C09">
      <w:pPr>
        <w:pStyle w:val="ListParagraph"/>
        <w:numPr>
          <w:ilvl w:val="0"/>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On reception of a letter of acceptance into the formation programme, t</w:t>
      </w:r>
      <w:r w:rsidR="00322BCF" w:rsidRPr="00EA7C09">
        <w:rPr>
          <w:rFonts w:ascii="Arial" w:hAnsi="Arial" w:cs="Arial"/>
          <w:color w:val="000000" w:themeColor="text1"/>
          <w:szCs w:val="20"/>
          <w:lang w:val="en-AU"/>
        </w:rPr>
        <w:t xml:space="preserve">he candidate, </w:t>
      </w:r>
      <w:r w:rsidRPr="00EA7C09">
        <w:rPr>
          <w:rFonts w:ascii="Arial" w:hAnsi="Arial" w:cs="Arial"/>
          <w:color w:val="000000" w:themeColor="text1"/>
          <w:szCs w:val="20"/>
          <w:lang w:val="en-AU"/>
        </w:rPr>
        <w:t>will begin</w:t>
      </w:r>
      <w:r w:rsidR="00322BCF" w:rsidRPr="00EA7C09">
        <w:rPr>
          <w:rFonts w:ascii="Arial" w:hAnsi="Arial" w:cs="Arial"/>
          <w:color w:val="000000" w:themeColor="text1"/>
          <w:szCs w:val="20"/>
          <w:lang w:val="en-AU"/>
        </w:rPr>
        <w:t xml:space="preserve"> a process </w:t>
      </w:r>
      <w:r w:rsidRPr="00EA7C09">
        <w:rPr>
          <w:rFonts w:ascii="Arial" w:hAnsi="Arial" w:cs="Arial"/>
          <w:color w:val="000000" w:themeColor="text1"/>
          <w:szCs w:val="20"/>
          <w:lang w:val="en-AU"/>
        </w:rPr>
        <w:t>of discernment</w:t>
      </w:r>
      <w:r w:rsidR="00322BCF" w:rsidRPr="00EA7C09">
        <w:rPr>
          <w:rFonts w:ascii="Arial" w:hAnsi="Arial" w:cs="Arial"/>
          <w:color w:val="000000" w:themeColor="text1"/>
          <w:szCs w:val="20"/>
          <w:lang w:val="en-AU"/>
        </w:rPr>
        <w:t xml:space="preserve"> accompanied by the Provincial or his delegate.</w:t>
      </w:r>
    </w:p>
    <w:p w14:paraId="2C81A4B6" w14:textId="77777777" w:rsidR="00322BCF" w:rsidRPr="00EA7C09" w:rsidRDefault="00322BCF"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Cmi may provide support for this stage.</w:t>
      </w:r>
    </w:p>
    <w:p w14:paraId="0498A593" w14:textId="461FC588" w:rsidR="00322BCF" w:rsidRPr="00EA7C09" w:rsidRDefault="000D39EA"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C</w:t>
      </w:r>
      <w:r w:rsidR="009D05A0" w:rsidRPr="00EA7C09">
        <w:rPr>
          <w:rFonts w:ascii="Arial" w:hAnsi="Arial" w:cs="Arial"/>
          <w:color w:val="000000" w:themeColor="text1"/>
          <w:szCs w:val="20"/>
          <w:lang w:val="en-AU"/>
        </w:rPr>
        <w:t>andidates are</w:t>
      </w:r>
      <w:r w:rsidR="00322BCF" w:rsidRPr="00EA7C09">
        <w:rPr>
          <w:rFonts w:ascii="Arial" w:hAnsi="Arial" w:cs="Arial"/>
          <w:color w:val="000000" w:themeColor="text1"/>
          <w:szCs w:val="20"/>
          <w:lang w:val="en-AU"/>
        </w:rPr>
        <w:t xml:space="preserve"> encouraged </w:t>
      </w:r>
      <w:r w:rsidR="009D05A0" w:rsidRPr="00EA7C09">
        <w:rPr>
          <w:rFonts w:ascii="Arial" w:hAnsi="Arial" w:cs="Arial"/>
          <w:color w:val="000000" w:themeColor="text1"/>
          <w:szCs w:val="20"/>
          <w:lang w:val="en-AU"/>
        </w:rPr>
        <w:t xml:space="preserve">to </w:t>
      </w:r>
      <w:r w:rsidRPr="00EA7C09">
        <w:rPr>
          <w:rFonts w:ascii="Arial" w:hAnsi="Arial" w:cs="Arial"/>
          <w:color w:val="000000" w:themeColor="text1"/>
          <w:szCs w:val="20"/>
          <w:lang w:val="en-AU"/>
        </w:rPr>
        <w:t>begin</w:t>
      </w:r>
      <w:r w:rsidR="009D05A0" w:rsidRPr="00EA7C09">
        <w:rPr>
          <w:rFonts w:ascii="Arial" w:hAnsi="Arial" w:cs="Arial"/>
          <w:color w:val="000000" w:themeColor="text1"/>
          <w:szCs w:val="20"/>
          <w:lang w:val="en-AU"/>
        </w:rPr>
        <w:t xml:space="preserve"> the study</w:t>
      </w:r>
      <w:r w:rsidR="00322BCF" w:rsidRPr="00EA7C09">
        <w:rPr>
          <w:rFonts w:ascii="Arial" w:hAnsi="Arial" w:cs="Arial"/>
          <w:color w:val="000000" w:themeColor="text1"/>
          <w:szCs w:val="20"/>
          <w:lang w:val="en-AU"/>
        </w:rPr>
        <w:t xml:space="preserve"> of </w:t>
      </w:r>
      <w:r w:rsidRPr="00EA7C09">
        <w:rPr>
          <w:rFonts w:ascii="Arial" w:hAnsi="Arial" w:cs="Arial"/>
          <w:color w:val="000000" w:themeColor="text1"/>
          <w:szCs w:val="20"/>
          <w:lang w:val="en-AU"/>
        </w:rPr>
        <w:t xml:space="preserve">English / </w:t>
      </w:r>
      <w:r w:rsidR="00322BCF" w:rsidRPr="00EA7C09">
        <w:rPr>
          <w:rFonts w:ascii="Arial" w:hAnsi="Arial" w:cs="Arial"/>
          <w:color w:val="000000" w:themeColor="text1"/>
          <w:szCs w:val="20"/>
          <w:lang w:val="en-AU"/>
        </w:rPr>
        <w:t xml:space="preserve">Spanish, </w:t>
      </w:r>
      <w:r w:rsidRPr="00EA7C09">
        <w:rPr>
          <w:rFonts w:ascii="Arial" w:hAnsi="Arial" w:cs="Arial"/>
          <w:color w:val="000000" w:themeColor="text1"/>
          <w:szCs w:val="20"/>
          <w:lang w:val="en-AU"/>
        </w:rPr>
        <w:t>to</w:t>
      </w:r>
      <w:r w:rsidR="009D05A0" w:rsidRPr="00EA7C09">
        <w:rPr>
          <w:rFonts w:ascii="Arial" w:hAnsi="Arial" w:cs="Arial"/>
          <w:color w:val="000000" w:themeColor="text1"/>
          <w:szCs w:val="20"/>
          <w:lang w:val="en-AU"/>
        </w:rPr>
        <w:t xml:space="preserve"> help facilitate </w:t>
      </w:r>
      <w:r w:rsidRPr="00EA7C09">
        <w:rPr>
          <w:rFonts w:ascii="Arial" w:hAnsi="Arial" w:cs="Arial"/>
          <w:color w:val="000000" w:themeColor="text1"/>
          <w:szCs w:val="20"/>
          <w:lang w:val="en-AU"/>
        </w:rPr>
        <w:t xml:space="preserve">future </w:t>
      </w:r>
      <w:r w:rsidR="009D05A0" w:rsidRPr="00EA7C09">
        <w:rPr>
          <w:rFonts w:ascii="Arial" w:hAnsi="Arial" w:cs="Arial"/>
          <w:color w:val="000000" w:themeColor="text1"/>
          <w:szCs w:val="20"/>
          <w:lang w:val="en-AU"/>
        </w:rPr>
        <w:t>communication.</w:t>
      </w:r>
      <w:r w:rsidR="00322BCF" w:rsidRPr="00EA7C09">
        <w:rPr>
          <w:rFonts w:ascii="Arial" w:hAnsi="Arial" w:cs="Arial"/>
          <w:color w:val="000000" w:themeColor="text1"/>
          <w:szCs w:val="20"/>
          <w:lang w:val="en-AU"/>
        </w:rPr>
        <w:br/>
      </w:r>
    </w:p>
    <w:p w14:paraId="6F14A881" w14:textId="77777777" w:rsidR="00322BCF" w:rsidRPr="00EA7C09" w:rsidRDefault="00322BCF" w:rsidP="00EA7C09">
      <w:pPr>
        <w:pStyle w:val="ListParagraph"/>
        <w:autoSpaceDE w:val="0"/>
        <w:autoSpaceDN w:val="0"/>
        <w:adjustRightInd w:val="0"/>
        <w:rPr>
          <w:rFonts w:ascii="Arial" w:hAnsi="Arial" w:cs="Arial"/>
          <w:b/>
          <w:color w:val="000000" w:themeColor="text1"/>
          <w:szCs w:val="20"/>
          <w:lang w:val="en-AU"/>
        </w:rPr>
      </w:pPr>
      <w:r w:rsidRPr="00EA7C09">
        <w:rPr>
          <w:rFonts w:ascii="Arial" w:hAnsi="Arial" w:cs="Arial"/>
          <w:b/>
          <w:color w:val="000000" w:themeColor="text1"/>
          <w:szCs w:val="20"/>
          <w:lang w:val="en-AU"/>
        </w:rPr>
        <w:lastRenderedPageBreak/>
        <w:t>Stage 2 – Common Stage</w:t>
      </w:r>
    </w:p>
    <w:p w14:paraId="571F5A81" w14:textId="77777777" w:rsidR="00351D58" w:rsidRPr="00EA7C09" w:rsidRDefault="00351D58" w:rsidP="00EA7C09">
      <w:pPr>
        <w:pStyle w:val="ListParagraph"/>
        <w:autoSpaceDE w:val="0"/>
        <w:autoSpaceDN w:val="0"/>
        <w:adjustRightInd w:val="0"/>
        <w:ind w:left="1080"/>
        <w:rPr>
          <w:rFonts w:ascii="Arial" w:hAnsi="Arial" w:cs="Arial"/>
          <w:b/>
          <w:color w:val="000000" w:themeColor="text1"/>
          <w:szCs w:val="20"/>
          <w:lang w:val="en-AU"/>
        </w:rPr>
      </w:pPr>
    </w:p>
    <w:p w14:paraId="06914E3C" w14:textId="7D69441F" w:rsidR="00322BCF" w:rsidRPr="00EA7C09" w:rsidRDefault="00322BCF" w:rsidP="00EA7C09">
      <w:pPr>
        <w:pStyle w:val="ListParagraph"/>
        <w:numPr>
          <w:ilvl w:val="0"/>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 xml:space="preserve">Candidates </w:t>
      </w:r>
      <w:r w:rsidR="00205C9D" w:rsidRPr="00EA7C09">
        <w:rPr>
          <w:rFonts w:ascii="Arial" w:hAnsi="Arial" w:cs="Arial"/>
          <w:color w:val="000000" w:themeColor="text1"/>
          <w:szCs w:val="20"/>
          <w:lang w:val="en-AU"/>
        </w:rPr>
        <w:t>ac</w:t>
      </w:r>
      <w:r w:rsidR="00892F5D" w:rsidRPr="00EA7C09">
        <w:rPr>
          <w:rFonts w:ascii="Arial" w:hAnsi="Arial" w:cs="Arial"/>
          <w:color w:val="000000" w:themeColor="text1"/>
          <w:szCs w:val="20"/>
          <w:lang w:val="en-AU"/>
        </w:rPr>
        <w:t>cepted for the formation program</w:t>
      </w:r>
      <w:r w:rsidR="000D39EA" w:rsidRPr="00EA7C09">
        <w:rPr>
          <w:rFonts w:ascii="Arial" w:hAnsi="Arial" w:cs="Arial"/>
          <w:color w:val="000000" w:themeColor="text1"/>
          <w:szCs w:val="20"/>
          <w:lang w:val="en-AU"/>
        </w:rPr>
        <w:t>me</w:t>
      </w:r>
      <w:r w:rsidR="00892F5D" w:rsidRPr="00EA7C09">
        <w:rPr>
          <w:rFonts w:ascii="Arial" w:hAnsi="Arial" w:cs="Arial"/>
          <w:color w:val="000000" w:themeColor="text1"/>
          <w:szCs w:val="20"/>
          <w:lang w:val="en-AU"/>
        </w:rPr>
        <w:t>s</w:t>
      </w:r>
      <w:r w:rsidR="00205C9D" w:rsidRPr="00EA7C09">
        <w:rPr>
          <w:rFonts w:ascii="Arial" w:hAnsi="Arial" w:cs="Arial"/>
          <w:color w:val="000000" w:themeColor="text1"/>
          <w:szCs w:val="20"/>
          <w:lang w:val="en-AU"/>
        </w:rPr>
        <w:t xml:space="preserve"> </w:t>
      </w:r>
      <w:r w:rsidRPr="00EA7C09">
        <w:rPr>
          <w:rFonts w:ascii="Arial" w:hAnsi="Arial" w:cs="Arial"/>
          <w:color w:val="000000" w:themeColor="text1"/>
          <w:szCs w:val="20"/>
          <w:lang w:val="en-AU"/>
        </w:rPr>
        <w:t xml:space="preserve">will </w:t>
      </w:r>
      <w:r w:rsidR="000D39EA" w:rsidRPr="00EA7C09">
        <w:rPr>
          <w:rFonts w:ascii="Arial" w:hAnsi="Arial" w:cs="Arial"/>
          <w:color w:val="000000" w:themeColor="text1"/>
          <w:szCs w:val="20"/>
          <w:lang w:val="en-AU"/>
        </w:rPr>
        <w:t xml:space="preserve">participate in an </w:t>
      </w:r>
      <w:r w:rsidR="0061555D" w:rsidRPr="00EA7C09">
        <w:rPr>
          <w:rFonts w:ascii="Arial" w:hAnsi="Arial" w:cs="Arial"/>
          <w:color w:val="000000" w:themeColor="text1"/>
          <w:szCs w:val="20"/>
          <w:lang w:val="en-AU"/>
        </w:rPr>
        <w:t>eight w</w:t>
      </w:r>
      <w:r w:rsidR="000D39EA" w:rsidRPr="00EA7C09">
        <w:rPr>
          <w:rFonts w:ascii="Arial" w:hAnsi="Arial" w:cs="Arial"/>
          <w:color w:val="000000" w:themeColor="text1"/>
          <w:szCs w:val="20"/>
          <w:lang w:val="en-AU"/>
        </w:rPr>
        <w:t>eek formation and discernment programme.</w:t>
      </w:r>
    </w:p>
    <w:p w14:paraId="0F730088" w14:textId="331CECED" w:rsidR="00F5276B" w:rsidRPr="00EA7C09" w:rsidRDefault="00A265E5"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C</w:t>
      </w:r>
      <w:r w:rsidR="00F5276B" w:rsidRPr="00EA7C09">
        <w:rPr>
          <w:rFonts w:ascii="Arial" w:hAnsi="Arial" w:cs="Arial"/>
          <w:color w:val="000000" w:themeColor="text1"/>
          <w:szCs w:val="20"/>
          <w:lang w:val="en-AU"/>
        </w:rPr>
        <w:t xml:space="preserve">andidates will follow </w:t>
      </w:r>
      <w:r w:rsidR="000D39EA" w:rsidRPr="00EA7C09">
        <w:rPr>
          <w:rFonts w:ascii="Arial" w:hAnsi="Arial" w:cs="Arial"/>
          <w:color w:val="000000" w:themeColor="text1"/>
          <w:szCs w:val="20"/>
          <w:lang w:val="en-AU"/>
        </w:rPr>
        <w:t>a common</w:t>
      </w:r>
      <w:r w:rsidR="00F5276B" w:rsidRPr="00EA7C09">
        <w:rPr>
          <w:rFonts w:ascii="Arial" w:hAnsi="Arial" w:cs="Arial"/>
          <w:color w:val="000000" w:themeColor="text1"/>
          <w:szCs w:val="20"/>
          <w:lang w:val="en-AU"/>
        </w:rPr>
        <w:t xml:space="preserve"> formation program</w:t>
      </w:r>
      <w:r w:rsidR="000D39EA" w:rsidRPr="00EA7C09">
        <w:rPr>
          <w:rFonts w:ascii="Arial" w:hAnsi="Arial" w:cs="Arial"/>
          <w:color w:val="000000" w:themeColor="text1"/>
          <w:szCs w:val="20"/>
          <w:lang w:val="en-AU"/>
        </w:rPr>
        <w:t>me</w:t>
      </w:r>
      <w:r w:rsidR="00F5276B" w:rsidRPr="00EA7C09">
        <w:rPr>
          <w:rFonts w:ascii="Arial" w:hAnsi="Arial" w:cs="Arial"/>
          <w:color w:val="000000" w:themeColor="text1"/>
          <w:szCs w:val="20"/>
          <w:lang w:val="en-AU"/>
        </w:rPr>
        <w:t xml:space="preserve">. </w:t>
      </w:r>
      <w:r w:rsidR="000D39EA" w:rsidRPr="00EA7C09">
        <w:rPr>
          <w:rFonts w:ascii="Arial" w:hAnsi="Arial" w:cs="Arial"/>
          <w:color w:val="000000" w:themeColor="text1"/>
          <w:szCs w:val="20"/>
          <w:lang w:val="en-AU"/>
        </w:rPr>
        <w:t>To this end, s</w:t>
      </w:r>
      <w:r w:rsidR="00F5276B" w:rsidRPr="00EA7C09">
        <w:rPr>
          <w:rFonts w:ascii="Arial" w:hAnsi="Arial" w:cs="Arial"/>
          <w:color w:val="000000" w:themeColor="text1"/>
          <w:szCs w:val="20"/>
          <w:lang w:val="en-AU"/>
        </w:rPr>
        <w:t>imultaneous translation into Spanish and English will be provided.</w:t>
      </w:r>
      <w:r w:rsidR="00E456A6" w:rsidRPr="00EA7C09">
        <w:rPr>
          <w:rFonts w:ascii="Arial" w:hAnsi="Arial" w:cs="Arial"/>
          <w:color w:val="000000" w:themeColor="text1"/>
          <w:szCs w:val="20"/>
          <w:lang w:val="en-AU"/>
        </w:rPr>
        <w:t xml:space="preserve"> Attention will be given to French and Portuguese speakers.</w:t>
      </w:r>
    </w:p>
    <w:p w14:paraId="585C9B2F" w14:textId="77777777" w:rsidR="001D6983" w:rsidRPr="00EA7C09" w:rsidRDefault="00322BCF"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T</w:t>
      </w:r>
      <w:r w:rsidR="00F5276B" w:rsidRPr="00EA7C09">
        <w:rPr>
          <w:rFonts w:ascii="Arial" w:hAnsi="Arial" w:cs="Arial"/>
          <w:color w:val="000000" w:themeColor="text1"/>
          <w:szCs w:val="20"/>
          <w:lang w:val="en-AU"/>
        </w:rPr>
        <w:t>he main focus of the formation program</w:t>
      </w:r>
      <w:r w:rsidR="00E456A6" w:rsidRPr="00EA7C09">
        <w:rPr>
          <w:rFonts w:ascii="Arial" w:hAnsi="Arial" w:cs="Arial"/>
          <w:color w:val="000000" w:themeColor="text1"/>
          <w:szCs w:val="20"/>
          <w:lang w:val="en-AU"/>
        </w:rPr>
        <w:t>me</w:t>
      </w:r>
      <w:r w:rsidR="00F5276B" w:rsidRPr="00EA7C09">
        <w:rPr>
          <w:rFonts w:ascii="Arial" w:hAnsi="Arial" w:cs="Arial"/>
          <w:color w:val="000000" w:themeColor="text1"/>
          <w:szCs w:val="20"/>
          <w:lang w:val="en-AU"/>
        </w:rPr>
        <w:t xml:space="preserve"> will be </w:t>
      </w:r>
      <w:r w:rsidR="000E6773" w:rsidRPr="00EA7C09">
        <w:rPr>
          <w:rFonts w:ascii="Arial" w:hAnsi="Arial" w:cs="Arial"/>
          <w:color w:val="000000" w:themeColor="text1"/>
          <w:szCs w:val="20"/>
          <w:lang w:val="en-AU"/>
        </w:rPr>
        <w:t>to deepen</w:t>
      </w:r>
      <w:r w:rsidRPr="00EA7C09">
        <w:rPr>
          <w:rFonts w:ascii="Arial" w:hAnsi="Arial" w:cs="Arial"/>
          <w:color w:val="000000" w:themeColor="text1"/>
          <w:szCs w:val="20"/>
          <w:lang w:val="en-AU"/>
        </w:rPr>
        <w:t xml:space="preserve"> the meaning of what </w:t>
      </w:r>
      <w:r w:rsidR="00323EFA" w:rsidRPr="00EA7C09">
        <w:rPr>
          <w:rFonts w:ascii="Arial" w:hAnsi="Arial" w:cs="Arial"/>
          <w:color w:val="000000" w:themeColor="text1"/>
          <w:szCs w:val="20"/>
          <w:lang w:val="en-AU"/>
        </w:rPr>
        <w:t>life in an international community</w:t>
      </w:r>
      <w:r w:rsidR="00E456A6" w:rsidRPr="00EA7C09">
        <w:rPr>
          <w:rFonts w:ascii="Arial" w:hAnsi="Arial" w:cs="Arial"/>
          <w:color w:val="000000" w:themeColor="text1"/>
          <w:szCs w:val="20"/>
          <w:lang w:val="en-AU"/>
        </w:rPr>
        <w:t xml:space="preserve"> involves within the context of</w:t>
      </w:r>
      <w:r w:rsidRPr="00EA7C09">
        <w:rPr>
          <w:rFonts w:ascii="Arial" w:hAnsi="Arial" w:cs="Arial"/>
          <w:color w:val="000000" w:themeColor="text1"/>
          <w:szCs w:val="20"/>
          <w:lang w:val="en-AU"/>
        </w:rPr>
        <w:t xml:space="preserve"> an intercultural experience. </w:t>
      </w:r>
    </w:p>
    <w:p w14:paraId="49E825BE" w14:textId="5E5AEE31" w:rsidR="00322BCF" w:rsidRPr="00EA7C09" w:rsidRDefault="001D6983"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 xml:space="preserve">The programme will </w:t>
      </w:r>
      <w:r w:rsidR="00B04460" w:rsidRPr="00EA7C09">
        <w:rPr>
          <w:rFonts w:ascii="Arial" w:hAnsi="Arial" w:cs="Arial"/>
          <w:color w:val="000000" w:themeColor="text1"/>
          <w:szCs w:val="20"/>
          <w:lang w:val="en-AU"/>
        </w:rPr>
        <w:t xml:space="preserve">also </w:t>
      </w:r>
      <w:r w:rsidRPr="00EA7C09">
        <w:rPr>
          <w:rFonts w:ascii="Arial" w:hAnsi="Arial" w:cs="Arial"/>
          <w:color w:val="000000" w:themeColor="text1"/>
          <w:szCs w:val="20"/>
          <w:lang w:val="en-AU"/>
        </w:rPr>
        <w:t>include concrete experiences of building intercultural community including an immersion experience.</w:t>
      </w:r>
    </w:p>
    <w:p w14:paraId="69FCB6AC" w14:textId="6A9707A6" w:rsidR="00F5276B" w:rsidRPr="00EA7C09" w:rsidRDefault="0031509A"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 xml:space="preserve">Possible locations: </w:t>
      </w:r>
      <w:r w:rsidR="006A6EBB" w:rsidRPr="00EA7C09">
        <w:rPr>
          <w:rFonts w:ascii="Arial" w:hAnsi="Arial" w:cs="Arial"/>
          <w:color w:val="000000" w:themeColor="text1"/>
          <w:szCs w:val="20"/>
          <w:lang w:val="en-AU"/>
        </w:rPr>
        <w:t>TBD</w:t>
      </w:r>
    </w:p>
    <w:p w14:paraId="1EF8DDB8" w14:textId="66D31B7C" w:rsidR="0031509A" w:rsidRPr="00EA7C09" w:rsidRDefault="0031509A"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 xml:space="preserve">An international </w:t>
      </w:r>
      <w:r w:rsidR="00E456A6" w:rsidRPr="00EA7C09">
        <w:rPr>
          <w:rFonts w:ascii="Arial" w:hAnsi="Arial" w:cs="Arial"/>
          <w:color w:val="000000" w:themeColor="text1"/>
          <w:szCs w:val="20"/>
          <w:lang w:val="en-AU"/>
        </w:rPr>
        <w:t xml:space="preserve">formation </w:t>
      </w:r>
      <w:r w:rsidRPr="00EA7C09">
        <w:rPr>
          <w:rFonts w:ascii="Arial" w:hAnsi="Arial" w:cs="Arial"/>
          <w:color w:val="000000" w:themeColor="text1"/>
          <w:szCs w:val="20"/>
          <w:lang w:val="en-AU"/>
        </w:rPr>
        <w:t xml:space="preserve">team </w:t>
      </w:r>
      <w:r w:rsidR="00F5276B" w:rsidRPr="00EA7C09">
        <w:rPr>
          <w:rFonts w:ascii="Arial" w:hAnsi="Arial" w:cs="Arial"/>
          <w:color w:val="000000" w:themeColor="text1"/>
          <w:szCs w:val="20"/>
          <w:lang w:val="en-AU"/>
        </w:rPr>
        <w:t>will accompany</w:t>
      </w:r>
      <w:r w:rsidRPr="00EA7C09">
        <w:rPr>
          <w:rFonts w:ascii="Arial" w:hAnsi="Arial" w:cs="Arial"/>
          <w:color w:val="000000" w:themeColor="text1"/>
          <w:szCs w:val="20"/>
          <w:lang w:val="en-AU"/>
        </w:rPr>
        <w:t xml:space="preserve"> the group</w:t>
      </w:r>
      <w:r w:rsidR="00DC016A" w:rsidRPr="00EA7C09">
        <w:rPr>
          <w:rFonts w:ascii="Arial" w:hAnsi="Arial" w:cs="Arial"/>
          <w:color w:val="000000" w:themeColor="text1"/>
          <w:szCs w:val="20"/>
          <w:lang w:val="en-AU"/>
        </w:rPr>
        <w:t xml:space="preserve"> and develop</w:t>
      </w:r>
      <w:r w:rsidRPr="00EA7C09">
        <w:rPr>
          <w:rFonts w:ascii="Arial" w:hAnsi="Arial" w:cs="Arial"/>
          <w:color w:val="000000" w:themeColor="text1"/>
          <w:szCs w:val="20"/>
          <w:lang w:val="en-AU"/>
        </w:rPr>
        <w:t xml:space="preserve"> the program</w:t>
      </w:r>
      <w:r w:rsidR="00DC016A" w:rsidRPr="00EA7C09">
        <w:rPr>
          <w:rFonts w:ascii="Arial" w:hAnsi="Arial" w:cs="Arial"/>
          <w:color w:val="000000" w:themeColor="text1"/>
          <w:szCs w:val="20"/>
          <w:lang w:val="en-AU"/>
        </w:rPr>
        <w:t xml:space="preserve"> </w:t>
      </w:r>
      <w:r w:rsidR="00E456A6" w:rsidRPr="00EA7C09">
        <w:rPr>
          <w:rFonts w:ascii="Arial" w:hAnsi="Arial" w:cs="Arial"/>
          <w:color w:val="000000" w:themeColor="text1"/>
          <w:szCs w:val="20"/>
          <w:lang w:val="en-AU"/>
        </w:rPr>
        <w:t>together with the ad hoc committee.</w:t>
      </w:r>
    </w:p>
    <w:p w14:paraId="4C5EB1A3" w14:textId="0CA7C324" w:rsidR="00AA233C" w:rsidRPr="00EA7C09" w:rsidRDefault="00E456A6" w:rsidP="00EA7C09">
      <w:pPr>
        <w:pStyle w:val="ListParagraph"/>
        <w:numPr>
          <w:ilvl w:val="2"/>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Where possible the team will be</w:t>
      </w:r>
      <w:r w:rsidR="00EE0877" w:rsidRPr="00EA7C09">
        <w:rPr>
          <w:rFonts w:ascii="Arial" w:hAnsi="Arial" w:cs="Arial"/>
          <w:color w:val="000000" w:themeColor="text1"/>
          <w:szCs w:val="20"/>
          <w:lang w:val="en-AU"/>
        </w:rPr>
        <w:t xml:space="preserve"> </w:t>
      </w:r>
      <w:r w:rsidR="00DE00B2" w:rsidRPr="00EA7C09">
        <w:rPr>
          <w:rFonts w:ascii="Arial" w:hAnsi="Arial" w:cs="Arial"/>
          <w:color w:val="000000" w:themeColor="text1"/>
          <w:szCs w:val="20"/>
          <w:lang w:val="en-AU"/>
        </w:rPr>
        <w:t>formed by brother</w:t>
      </w:r>
      <w:r w:rsidR="00AA233C" w:rsidRPr="00EA7C09">
        <w:rPr>
          <w:rFonts w:ascii="Arial" w:hAnsi="Arial" w:cs="Arial"/>
          <w:color w:val="000000" w:themeColor="text1"/>
          <w:szCs w:val="20"/>
          <w:lang w:val="en-AU"/>
        </w:rPr>
        <w:t xml:space="preserve"> and lay</w:t>
      </w:r>
      <w:r w:rsidR="00DE00B2" w:rsidRPr="00EA7C09">
        <w:rPr>
          <w:rFonts w:ascii="Arial" w:hAnsi="Arial" w:cs="Arial"/>
          <w:color w:val="000000" w:themeColor="text1"/>
          <w:szCs w:val="20"/>
          <w:lang w:val="en-AU"/>
        </w:rPr>
        <w:t xml:space="preserve"> Marists</w:t>
      </w:r>
      <w:r w:rsidR="00F5276B" w:rsidRPr="00EA7C09">
        <w:rPr>
          <w:rFonts w:ascii="Arial" w:hAnsi="Arial" w:cs="Arial"/>
          <w:color w:val="000000" w:themeColor="text1"/>
          <w:szCs w:val="20"/>
          <w:lang w:val="en-AU"/>
        </w:rPr>
        <w:t>.</w:t>
      </w:r>
    </w:p>
    <w:p w14:paraId="67D1933A" w14:textId="486F9F75" w:rsidR="00AA233C" w:rsidRPr="00EA7C09" w:rsidRDefault="00DC016A" w:rsidP="00EA7C09">
      <w:pPr>
        <w:pStyle w:val="ListParagraph"/>
        <w:numPr>
          <w:ilvl w:val="2"/>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From different cultures and/</w:t>
      </w:r>
      <w:r w:rsidR="00AA233C" w:rsidRPr="00EA7C09">
        <w:rPr>
          <w:rFonts w:ascii="Arial" w:hAnsi="Arial" w:cs="Arial"/>
          <w:color w:val="000000" w:themeColor="text1"/>
          <w:szCs w:val="20"/>
          <w:lang w:val="en-AU"/>
        </w:rPr>
        <w:t>or nationalities</w:t>
      </w:r>
      <w:r w:rsidR="00E65E15" w:rsidRPr="00EA7C09">
        <w:rPr>
          <w:rFonts w:ascii="Arial" w:hAnsi="Arial" w:cs="Arial"/>
          <w:color w:val="000000" w:themeColor="text1"/>
          <w:szCs w:val="20"/>
          <w:lang w:val="en-AU"/>
        </w:rPr>
        <w:t xml:space="preserve"> and having had some experience in intercul</w:t>
      </w:r>
      <w:r w:rsidR="00AA5EB6" w:rsidRPr="00EA7C09">
        <w:rPr>
          <w:rFonts w:ascii="Arial" w:hAnsi="Arial" w:cs="Arial"/>
          <w:color w:val="000000" w:themeColor="text1"/>
          <w:szCs w:val="20"/>
          <w:lang w:val="en-AU"/>
        </w:rPr>
        <w:t xml:space="preserve">tural living. </w:t>
      </w:r>
    </w:p>
    <w:p w14:paraId="6E0A102E" w14:textId="4E8A26EE" w:rsidR="00AA233C" w:rsidRPr="00EA7C09" w:rsidRDefault="00AA233C" w:rsidP="00EA7C09">
      <w:pPr>
        <w:pStyle w:val="ListParagraph"/>
        <w:numPr>
          <w:ilvl w:val="2"/>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 xml:space="preserve">People </w:t>
      </w:r>
      <w:r w:rsidR="00EE0877" w:rsidRPr="00EA7C09">
        <w:rPr>
          <w:rFonts w:ascii="Arial" w:hAnsi="Arial" w:cs="Arial"/>
          <w:color w:val="000000" w:themeColor="text1"/>
          <w:szCs w:val="20"/>
          <w:lang w:val="en-AU"/>
        </w:rPr>
        <w:t>in tune with the vision</w:t>
      </w:r>
      <w:r w:rsidR="009A4937" w:rsidRPr="00EA7C09">
        <w:rPr>
          <w:rFonts w:ascii="Arial" w:hAnsi="Arial" w:cs="Arial"/>
          <w:color w:val="000000" w:themeColor="text1"/>
          <w:szCs w:val="20"/>
          <w:lang w:val="en-AU"/>
        </w:rPr>
        <w:t>, who</w:t>
      </w:r>
      <w:r w:rsidR="00DC016A" w:rsidRPr="00EA7C09">
        <w:rPr>
          <w:rFonts w:ascii="Arial" w:hAnsi="Arial" w:cs="Arial"/>
          <w:color w:val="000000" w:themeColor="text1"/>
          <w:szCs w:val="20"/>
          <w:lang w:val="en-AU"/>
        </w:rPr>
        <w:t xml:space="preserve"> can </w:t>
      </w:r>
      <w:r w:rsidRPr="00EA7C09">
        <w:rPr>
          <w:rFonts w:ascii="Arial" w:hAnsi="Arial" w:cs="Arial"/>
          <w:color w:val="000000" w:themeColor="text1"/>
          <w:szCs w:val="20"/>
          <w:lang w:val="en-AU"/>
        </w:rPr>
        <w:t>accompany the candidates</w:t>
      </w:r>
      <w:r w:rsidR="00F5276B" w:rsidRPr="00EA7C09">
        <w:rPr>
          <w:rFonts w:ascii="Arial" w:hAnsi="Arial" w:cs="Arial"/>
          <w:color w:val="000000" w:themeColor="text1"/>
          <w:szCs w:val="20"/>
          <w:lang w:val="en-AU"/>
        </w:rPr>
        <w:t xml:space="preserve"> in their discernment.</w:t>
      </w:r>
    </w:p>
    <w:p w14:paraId="24329DCC" w14:textId="22906131" w:rsidR="0031509A" w:rsidRPr="00EA7C09" w:rsidRDefault="00E456A6" w:rsidP="00EA7C09">
      <w:pPr>
        <w:pStyle w:val="ListParagraph"/>
        <w:numPr>
          <w:ilvl w:val="2"/>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A</w:t>
      </w:r>
      <w:r w:rsidR="00AA233C" w:rsidRPr="00EA7C09">
        <w:rPr>
          <w:rFonts w:ascii="Arial" w:hAnsi="Arial" w:cs="Arial"/>
          <w:color w:val="000000" w:themeColor="text1"/>
          <w:szCs w:val="20"/>
          <w:lang w:val="en-AU"/>
        </w:rPr>
        <w:t xml:space="preserve"> </w:t>
      </w:r>
      <w:r w:rsidR="00892F5D" w:rsidRPr="00EA7C09">
        <w:rPr>
          <w:rFonts w:ascii="Arial" w:hAnsi="Arial" w:cs="Arial"/>
          <w:color w:val="000000" w:themeColor="text1"/>
          <w:szCs w:val="20"/>
          <w:lang w:val="en-AU"/>
        </w:rPr>
        <w:t xml:space="preserve">first </w:t>
      </w:r>
      <w:r w:rsidR="00F5276B" w:rsidRPr="00EA7C09">
        <w:rPr>
          <w:rFonts w:ascii="Arial" w:hAnsi="Arial" w:cs="Arial"/>
          <w:color w:val="000000" w:themeColor="text1"/>
          <w:szCs w:val="20"/>
          <w:lang w:val="en-AU"/>
        </w:rPr>
        <w:t>formation program</w:t>
      </w:r>
      <w:r w:rsidRPr="00EA7C09">
        <w:rPr>
          <w:rFonts w:ascii="Arial" w:hAnsi="Arial" w:cs="Arial"/>
          <w:color w:val="000000" w:themeColor="text1"/>
          <w:szCs w:val="20"/>
          <w:lang w:val="en-AU"/>
        </w:rPr>
        <w:t>me</w:t>
      </w:r>
      <w:r w:rsidR="00F5276B" w:rsidRPr="00EA7C09">
        <w:rPr>
          <w:rFonts w:ascii="Arial" w:hAnsi="Arial" w:cs="Arial"/>
          <w:color w:val="000000" w:themeColor="text1"/>
          <w:szCs w:val="20"/>
          <w:lang w:val="en-AU"/>
        </w:rPr>
        <w:t xml:space="preserve"> is to be </w:t>
      </w:r>
      <w:r w:rsidR="000E6773" w:rsidRPr="00EA7C09">
        <w:rPr>
          <w:rFonts w:ascii="Arial" w:hAnsi="Arial" w:cs="Arial"/>
          <w:color w:val="000000" w:themeColor="text1"/>
          <w:szCs w:val="20"/>
          <w:lang w:val="en-AU"/>
        </w:rPr>
        <w:t>offered</w:t>
      </w:r>
      <w:r w:rsidR="006A2F52" w:rsidRPr="00EA7C09">
        <w:rPr>
          <w:rFonts w:ascii="Arial" w:hAnsi="Arial" w:cs="Arial"/>
          <w:color w:val="000000" w:themeColor="text1"/>
          <w:szCs w:val="20"/>
          <w:lang w:val="en-AU"/>
        </w:rPr>
        <w:t xml:space="preserve"> in </w:t>
      </w:r>
      <w:r w:rsidR="009448DC" w:rsidRPr="00EA7C09">
        <w:rPr>
          <w:rFonts w:ascii="Arial" w:hAnsi="Arial" w:cs="Arial"/>
          <w:color w:val="000000" w:themeColor="text1"/>
          <w:szCs w:val="20"/>
          <w:lang w:val="en-AU"/>
        </w:rPr>
        <w:t xml:space="preserve">May/June </w:t>
      </w:r>
      <w:r w:rsidR="001D6983" w:rsidRPr="00EA7C09">
        <w:rPr>
          <w:rFonts w:ascii="Arial" w:hAnsi="Arial" w:cs="Arial"/>
          <w:color w:val="000000" w:themeColor="text1"/>
          <w:szCs w:val="20"/>
          <w:lang w:val="en-AU"/>
        </w:rPr>
        <w:t>2016</w:t>
      </w:r>
    </w:p>
    <w:p w14:paraId="17ED67C0" w14:textId="77777777" w:rsidR="001D6983" w:rsidRPr="00EA7C09" w:rsidRDefault="00E456A6"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By</w:t>
      </w:r>
      <w:r w:rsidR="006A65F2" w:rsidRPr="00EA7C09">
        <w:rPr>
          <w:rFonts w:ascii="Arial" w:hAnsi="Arial" w:cs="Arial"/>
          <w:color w:val="000000" w:themeColor="text1"/>
          <w:szCs w:val="20"/>
          <w:lang w:val="en-AU"/>
        </w:rPr>
        <w:t xml:space="preserve"> the end of this experience</w:t>
      </w:r>
      <w:r w:rsidRPr="00EA7C09">
        <w:rPr>
          <w:rFonts w:ascii="Arial" w:hAnsi="Arial" w:cs="Arial"/>
          <w:color w:val="000000" w:themeColor="text1"/>
          <w:szCs w:val="20"/>
          <w:lang w:val="en-AU"/>
        </w:rPr>
        <w:t>,</w:t>
      </w:r>
      <w:r w:rsidR="006A65F2" w:rsidRPr="00EA7C09">
        <w:rPr>
          <w:rFonts w:ascii="Arial" w:hAnsi="Arial" w:cs="Arial"/>
          <w:color w:val="000000" w:themeColor="text1"/>
          <w:szCs w:val="20"/>
          <w:lang w:val="en-AU"/>
        </w:rPr>
        <w:t xml:space="preserve"> </w:t>
      </w:r>
      <w:r w:rsidRPr="00EA7C09">
        <w:rPr>
          <w:rFonts w:ascii="Arial" w:hAnsi="Arial" w:cs="Arial"/>
          <w:color w:val="000000" w:themeColor="text1"/>
          <w:szCs w:val="20"/>
          <w:lang w:val="en-AU"/>
        </w:rPr>
        <w:t xml:space="preserve">it is hoped that </w:t>
      </w:r>
      <w:r w:rsidR="006A65F2" w:rsidRPr="00EA7C09">
        <w:rPr>
          <w:rFonts w:ascii="Arial" w:hAnsi="Arial" w:cs="Arial"/>
          <w:color w:val="000000" w:themeColor="text1"/>
          <w:szCs w:val="20"/>
          <w:lang w:val="en-AU"/>
        </w:rPr>
        <w:t xml:space="preserve">that options for mission </w:t>
      </w:r>
      <w:r w:rsidR="00DC016A" w:rsidRPr="00EA7C09">
        <w:rPr>
          <w:rFonts w:ascii="Arial" w:hAnsi="Arial" w:cs="Arial"/>
          <w:color w:val="000000" w:themeColor="text1"/>
          <w:szCs w:val="20"/>
          <w:lang w:val="en-AU"/>
        </w:rPr>
        <w:t xml:space="preserve">for each candidate </w:t>
      </w:r>
      <w:r w:rsidR="006A65F2" w:rsidRPr="00EA7C09">
        <w:rPr>
          <w:rFonts w:ascii="Arial" w:hAnsi="Arial" w:cs="Arial"/>
          <w:color w:val="000000" w:themeColor="text1"/>
          <w:szCs w:val="20"/>
          <w:lang w:val="en-AU"/>
        </w:rPr>
        <w:t>will be clearer.</w:t>
      </w:r>
    </w:p>
    <w:p w14:paraId="44DC4ECF" w14:textId="0A5478FD" w:rsidR="0031509A" w:rsidRPr="00EA7C09" w:rsidRDefault="001D6983"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A report and recommendation will be sent by the Formation Tea</w:t>
      </w:r>
      <w:r w:rsidR="00012878" w:rsidRPr="00EA7C09">
        <w:rPr>
          <w:rFonts w:ascii="Arial" w:hAnsi="Arial" w:cs="Arial"/>
          <w:color w:val="000000" w:themeColor="text1"/>
          <w:szCs w:val="20"/>
          <w:lang w:val="en-AU"/>
        </w:rPr>
        <w:t>m to the Superior General. A</w:t>
      </w:r>
      <w:r w:rsidRPr="00EA7C09">
        <w:rPr>
          <w:rFonts w:ascii="Arial" w:hAnsi="Arial" w:cs="Arial"/>
          <w:color w:val="000000" w:themeColor="text1"/>
          <w:szCs w:val="20"/>
          <w:lang w:val="en-AU"/>
        </w:rPr>
        <w:t xml:space="preserve">fter </w:t>
      </w:r>
      <w:r w:rsidR="00012878" w:rsidRPr="00EA7C09">
        <w:rPr>
          <w:rFonts w:ascii="Arial" w:hAnsi="Arial" w:cs="Arial"/>
          <w:color w:val="000000" w:themeColor="text1"/>
          <w:szCs w:val="20"/>
          <w:lang w:val="en-AU"/>
        </w:rPr>
        <w:t xml:space="preserve">careful study and discernment, the Superior General </w:t>
      </w:r>
      <w:r w:rsidRPr="00EA7C09">
        <w:rPr>
          <w:rFonts w:ascii="Arial" w:hAnsi="Arial" w:cs="Arial"/>
          <w:color w:val="000000" w:themeColor="text1"/>
          <w:szCs w:val="20"/>
          <w:lang w:val="en-AU"/>
        </w:rPr>
        <w:t xml:space="preserve">will </w:t>
      </w:r>
      <w:r w:rsidR="00012878" w:rsidRPr="00EA7C09">
        <w:rPr>
          <w:rFonts w:ascii="Arial" w:hAnsi="Arial" w:cs="Arial"/>
          <w:color w:val="000000" w:themeColor="text1"/>
          <w:szCs w:val="20"/>
          <w:lang w:val="en-AU"/>
        </w:rPr>
        <w:t xml:space="preserve">decide if the candidate will be </w:t>
      </w:r>
      <w:r w:rsidRPr="00EA7C09">
        <w:rPr>
          <w:rFonts w:ascii="Arial" w:hAnsi="Arial" w:cs="Arial"/>
          <w:color w:val="000000" w:themeColor="text1"/>
          <w:szCs w:val="20"/>
          <w:lang w:val="en-AU"/>
        </w:rPr>
        <w:t>commission</w:t>
      </w:r>
      <w:r w:rsidR="00012878" w:rsidRPr="00EA7C09">
        <w:rPr>
          <w:rFonts w:ascii="Arial" w:hAnsi="Arial" w:cs="Arial"/>
          <w:color w:val="000000" w:themeColor="text1"/>
          <w:szCs w:val="20"/>
          <w:lang w:val="en-AU"/>
        </w:rPr>
        <w:t>ed to a new community.</w:t>
      </w:r>
      <w:r w:rsidR="006A65F2" w:rsidRPr="00EA7C09">
        <w:rPr>
          <w:rFonts w:ascii="Arial" w:hAnsi="Arial" w:cs="Arial"/>
          <w:color w:val="000000" w:themeColor="text1"/>
          <w:szCs w:val="20"/>
          <w:lang w:val="en-AU"/>
        </w:rPr>
        <w:br/>
      </w:r>
    </w:p>
    <w:p w14:paraId="52C841C6" w14:textId="5A3B077E" w:rsidR="00CA7A74" w:rsidRPr="00EA7C09" w:rsidRDefault="0031509A" w:rsidP="00EA7C09">
      <w:pPr>
        <w:pStyle w:val="ListParagraph"/>
        <w:autoSpaceDE w:val="0"/>
        <w:autoSpaceDN w:val="0"/>
        <w:adjustRightInd w:val="0"/>
        <w:rPr>
          <w:rFonts w:ascii="Arial" w:hAnsi="Arial" w:cs="Arial"/>
          <w:b/>
          <w:color w:val="000000" w:themeColor="text1"/>
          <w:szCs w:val="20"/>
          <w:lang w:val="en-AU"/>
        </w:rPr>
      </w:pPr>
      <w:r w:rsidRPr="00EA7C09">
        <w:rPr>
          <w:rFonts w:ascii="Arial" w:hAnsi="Arial" w:cs="Arial"/>
          <w:b/>
          <w:color w:val="000000" w:themeColor="text1"/>
          <w:szCs w:val="20"/>
          <w:lang w:val="en-US"/>
        </w:rPr>
        <w:t xml:space="preserve">Stage 3 </w:t>
      </w:r>
      <w:r w:rsidR="0018111B" w:rsidRPr="00EA7C09">
        <w:rPr>
          <w:rFonts w:ascii="Arial" w:hAnsi="Arial" w:cs="Arial"/>
          <w:b/>
          <w:color w:val="000000" w:themeColor="text1"/>
          <w:szCs w:val="20"/>
          <w:lang w:val="en-US"/>
        </w:rPr>
        <w:t>–</w:t>
      </w:r>
      <w:r w:rsidR="00E7755A" w:rsidRPr="00EA7C09">
        <w:rPr>
          <w:rFonts w:ascii="Arial" w:hAnsi="Arial" w:cs="Arial"/>
          <w:b/>
          <w:color w:val="000000" w:themeColor="text1"/>
          <w:szCs w:val="20"/>
          <w:lang w:val="en-US"/>
        </w:rPr>
        <w:t xml:space="preserve"> </w:t>
      </w:r>
      <w:r w:rsidR="00E456A6" w:rsidRPr="00EA7C09">
        <w:rPr>
          <w:rFonts w:ascii="Arial" w:hAnsi="Arial" w:cs="Arial"/>
          <w:b/>
          <w:color w:val="000000" w:themeColor="text1"/>
          <w:szCs w:val="20"/>
          <w:lang w:val="en-US"/>
        </w:rPr>
        <w:t xml:space="preserve">Inculturation and </w:t>
      </w:r>
      <w:r w:rsidR="0018111B" w:rsidRPr="00EA7C09">
        <w:rPr>
          <w:rFonts w:ascii="Arial" w:hAnsi="Arial" w:cs="Arial"/>
          <w:b/>
          <w:color w:val="000000" w:themeColor="text1"/>
          <w:szCs w:val="20"/>
          <w:lang w:val="en-AU"/>
        </w:rPr>
        <w:t>Orientation</w:t>
      </w:r>
      <w:r w:rsidRPr="00EA7C09">
        <w:rPr>
          <w:rFonts w:ascii="Arial" w:hAnsi="Arial" w:cs="Arial"/>
          <w:b/>
          <w:color w:val="000000" w:themeColor="text1"/>
          <w:szCs w:val="20"/>
          <w:lang w:val="en-US"/>
        </w:rPr>
        <w:t xml:space="preserve"> Stage</w:t>
      </w:r>
    </w:p>
    <w:p w14:paraId="68DFED4A" w14:textId="77777777" w:rsidR="00351D58" w:rsidRPr="00EA7C09" w:rsidRDefault="00351D58" w:rsidP="00EA7C09">
      <w:pPr>
        <w:pStyle w:val="ListParagraph"/>
        <w:autoSpaceDE w:val="0"/>
        <w:autoSpaceDN w:val="0"/>
        <w:adjustRightInd w:val="0"/>
        <w:ind w:left="1080"/>
        <w:rPr>
          <w:rFonts w:ascii="Arial" w:hAnsi="Arial" w:cs="Arial"/>
          <w:b/>
          <w:color w:val="000000" w:themeColor="text1"/>
          <w:szCs w:val="20"/>
          <w:lang w:val="en-AU"/>
        </w:rPr>
      </w:pPr>
    </w:p>
    <w:p w14:paraId="67903C51" w14:textId="4F70E101" w:rsidR="00AA233C" w:rsidRPr="00EA7C09" w:rsidRDefault="00DC016A" w:rsidP="00EA7C09">
      <w:pPr>
        <w:pStyle w:val="ListParagraph"/>
        <w:numPr>
          <w:ilvl w:val="0"/>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US"/>
        </w:rPr>
        <w:t>T</w:t>
      </w:r>
      <w:r w:rsidR="00012878" w:rsidRPr="00EA7C09">
        <w:rPr>
          <w:rFonts w:ascii="Arial" w:hAnsi="Arial" w:cs="Arial"/>
          <w:color w:val="000000" w:themeColor="text1"/>
          <w:szCs w:val="20"/>
          <w:lang w:val="en-US"/>
        </w:rPr>
        <w:t>his stage will t</w:t>
      </w:r>
      <w:r w:rsidRPr="00EA7C09">
        <w:rPr>
          <w:rFonts w:ascii="Arial" w:hAnsi="Arial" w:cs="Arial"/>
          <w:color w:val="000000" w:themeColor="text1"/>
          <w:szCs w:val="20"/>
          <w:lang w:val="en-US"/>
        </w:rPr>
        <w:t>akes</w:t>
      </w:r>
      <w:r w:rsidR="00AA233C" w:rsidRPr="00EA7C09">
        <w:rPr>
          <w:rFonts w:ascii="Arial" w:hAnsi="Arial" w:cs="Arial"/>
          <w:color w:val="000000" w:themeColor="text1"/>
          <w:szCs w:val="20"/>
          <w:lang w:val="en-AU"/>
        </w:rPr>
        <w:t xml:space="preserve"> place in the Regions </w:t>
      </w:r>
      <w:r w:rsidR="00012878" w:rsidRPr="00EA7C09">
        <w:rPr>
          <w:rFonts w:ascii="Arial" w:hAnsi="Arial" w:cs="Arial"/>
          <w:color w:val="000000" w:themeColor="text1"/>
          <w:szCs w:val="20"/>
          <w:lang w:val="en-AU"/>
        </w:rPr>
        <w:t xml:space="preserve">to which the candidates have been commissioned. </w:t>
      </w:r>
    </w:p>
    <w:p w14:paraId="2366E524" w14:textId="1746B121" w:rsidR="00AA233C" w:rsidRPr="00EA7C09" w:rsidRDefault="00012878"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During this stage, t</w:t>
      </w:r>
      <w:r w:rsidR="00E7755A" w:rsidRPr="00EA7C09">
        <w:rPr>
          <w:rFonts w:ascii="Arial" w:hAnsi="Arial" w:cs="Arial"/>
          <w:color w:val="000000" w:themeColor="text1"/>
          <w:szCs w:val="20"/>
          <w:lang w:val="en-AU"/>
        </w:rPr>
        <w:t>he R</w:t>
      </w:r>
      <w:r w:rsidRPr="00EA7C09">
        <w:rPr>
          <w:rFonts w:ascii="Arial" w:hAnsi="Arial" w:cs="Arial"/>
          <w:color w:val="000000" w:themeColor="text1"/>
          <w:szCs w:val="20"/>
          <w:lang w:val="en-AU"/>
        </w:rPr>
        <w:t>egions and in particular the P</w:t>
      </w:r>
      <w:r w:rsidR="00AA233C" w:rsidRPr="00EA7C09">
        <w:rPr>
          <w:rFonts w:ascii="Arial" w:hAnsi="Arial" w:cs="Arial"/>
          <w:color w:val="000000" w:themeColor="text1"/>
          <w:szCs w:val="20"/>
          <w:lang w:val="en-AU"/>
        </w:rPr>
        <w:t>rovin</w:t>
      </w:r>
      <w:r w:rsidRPr="00EA7C09">
        <w:rPr>
          <w:rFonts w:ascii="Arial" w:hAnsi="Arial" w:cs="Arial"/>
          <w:color w:val="000000" w:themeColor="text1"/>
          <w:szCs w:val="20"/>
          <w:lang w:val="en-AU"/>
        </w:rPr>
        <w:t>ces where the new communities will be located,</w:t>
      </w:r>
      <w:r w:rsidR="00AA233C" w:rsidRPr="00EA7C09">
        <w:rPr>
          <w:rFonts w:ascii="Arial" w:hAnsi="Arial" w:cs="Arial"/>
          <w:color w:val="000000" w:themeColor="text1"/>
          <w:szCs w:val="20"/>
          <w:lang w:val="en-AU"/>
        </w:rPr>
        <w:t xml:space="preserve"> </w:t>
      </w:r>
      <w:r w:rsidRPr="00EA7C09">
        <w:rPr>
          <w:rFonts w:ascii="Arial" w:hAnsi="Arial" w:cs="Arial"/>
          <w:color w:val="000000" w:themeColor="text1"/>
          <w:szCs w:val="20"/>
          <w:lang w:val="en-AU"/>
        </w:rPr>
        <w:t>will</w:t>
      </w:r>
      <w:r w:rsidR="00AA233C" w:rsidRPr="00EA7C09">
        <w:rPr>
          <w:rFonts w:ascii="Arial" w:hAnsi="Arial" w:cs="Arial"/>
          <w:color w:val="000000" w:themeColor="text1"/>
          <w:szCs w:val="20"/>
          <w:lang w:val="en-AU"/>
        </w:rPr>
        <w:t xml:space="preserve"> direct</w:t>
      </w:r>
      <w:r w:rsidRPr="00EA7C09">
        <w:rPr>
          <w:rFonts w:ascii="Arial" w:hAnsi="Arial" w:cs="Arial"/>
          <w:color w:val="000000" w:themeColor="text1"/>
          <w:szCs w:val="20"/>
          <w:lang w:val="en-AU"/>
        </w:rPr>
        <w:t>ly</w:t>
      </w:r>
      <w:r w:rsidR="00AA233C" w:rsidRPr="00EA7C09">
        <w:rPr>
          <w:rFonts w:ascii="Arial" w:hAnsi="Arial" w:cs="Arial"/>
          <w:color w:val="000000" w:themeColor="text1"/>
          <w:szCs w:val="20"/>
          <w:lang w:val="en-AU"/>
        </w:rPr>
        <w:t xml:space="preserve"> support</w:t>
      </w:r>
      <w:r w:rsidRPr="00EA7C09">
        <w:rPr>
          <w:rFonts w:ascii="Arial" w:hAnsi="Arial" w:cs="Arial"/>
          <w:color w:val="000000" w:themeColor="text1"/>
          <w:szCs w:val="20"/>
          <w:lang w:val="en-AU"/>
        </w:rPr>
        <w:t xml:space="preserve"> this process in collaboration with Cmi.</w:t>
      </w:r>
    </w:p>
    <w:p w14:paraId="3D715744" w14:textId="0E0602CD" w:rsidR="00DC016A" w:rsidRPr="00EA7C09" w:rsidRDefault="00DC016A"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 xml:space="preserve">Duration of </w:t>
      </w:r>
      <w:r w:rsidR="00012878" w:rsidRPr="00EA7C09">
        <w:rPr>
          <w:rFonts w:ascii="Arial" w:hAnsi="Arial" w:cs="Arial"/>
          <w:color w:val="000000" w:themeColor="text1"/>
          <w:szCs w:val="20"/>
          <w:lang w:val="en-AU"/>
        </w:rPr>
        <w:t xml:space="preserve">this stage will be </w:t>
      </w:r>
      <w:r w:rsidRPr="00EA7C09">
        <w:rPr>
          <w:rFonts w:ascii="Arial" w:hAnsi="Arial" w:cs="Arial"/>
          <w:color w:val="000000" w:themeColor="text1"/>
          <w:szCs w:val="20"/>
          <w:lang w:val="en-AU"/>
        </w:rPr>
        <w:t>at least 4 weeks.</w:t>
      </w:r>
    </w:p>
    <w:p w14:paraId="402DA697" w14:textId="77777777" w:rsidR="006A65F2" w:rsidRPr="00EA7C09" w:rsidRDefault="00AA233C" w:rsidP="00EA7C09">
      <w:pPr>
        <w:pStyle w:val="ListParagraph"/>
        <w:numPr>
          <w:ilvl w:val="1"/>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 xml:space="preserve">It </w:t>
      </w:r>
      <w:r w:rsidR="006A65F2" w:rsidRPr="00EA7C09">
        <w:rPr>
          <w:rFonts w:ascii="Arial" w:hAnsi="Arial" w:cs="Arial"/>
          <w:color w:val="000000" w:themeColor="text1"/>
          <w:szCs w:val="20"/>
          <w:lang w:val="en-AU"/>
        </w:rPr>
        <w:t>will focus</w:t>
      </w:r>
      <w:r w:rsidR="004A216E" w:rsidRPr="00EA7C09">
        <w:rPr>
          <w:rFonts w:ascii="Arial" w:hAnsi="Arial" w:cs="Arial"/>
          <w:color w:val="000000" w:themeColor="text1"/>
          <w:szCs w:val="20"/>
          <w:lang w:val="en-AU"/>
        </w:rPr>
        <w:t xml:space="preserve"> on:</w:t>
      </w:r>
    </w:p>
    <w:p w14:paraId="325CD55C" w14:textId="77777777" w:rsidR="008917AE" w:rsidRPr="00EA7C09" w:rsidRDefault="004A216E" w:rsidP="00EA7C09">
      <w:pPr>
        <w:pStyle w:val="ListParagraph"/>
        <w:numPr>
          <w:ilvl w:val="2"/>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The</w:t>
      </w:r>
      <w:r w:rsidR="00AA233C" w:rsidRPr="00EA7C09">
        <w:rPr>
          <w:rFonts w:ascii="Arial" w:hAnsi="Arial" w:cs="Arial"/>
          <w:color w:val="000000" w:themeColor="text1"/>
          <w:szCs w:val="20"/>
          <w:lang w:val="en-AU"/>
        </w:rPr>
        <w:t xml:space="preserve"> type of apostolate </w:t>
      </w:r>
      <w:r w:rsidR="00DC016A" w:rsidRPr="00EA7C09">
        <w:rPr>
          <w:rFonts w:ascii="Arial" w:hAnsi="Arial" w:cs="Arial"/>
          <w:color w:val="000000" w:themeColor="text1"/>
          <w:szCs w:val="20"/>
          <w:lang w:val="en-AU"/>
        </w:rPr>
        <w:t>envisaged</w:t>
      </w:r>
      <w:r w:rsidR="00E7755A" w:rsidRPr="00EA7C09">
        <w:rPr>
          <w:rFonts w:ascii="Arial" w:hAnsi="Arial" w:cs="Arial"/>
          <w:color w:val="000000" w:themeColor="text1"/>
          <w:szCs w:val="20"/>
          <w:lang w:val="en-AU"/>
        </w:rPr>
        <w:t>.</w:t>
      </w:r>
      <w:r w:rsidR="00AA233C" w:rsidRPr="00EA7C09">
        <w:rPr>
          <w:rFonts w:ascii="Arial" w:hAnsi="Arial" w:cs="Arial"/>
          <w:color w:val="000000" w:themeColor="text1"/>
          <w:szCs w:val="20"/>
          <w:lang w:val="en-AU"/>
        </w:rPr>
        <w:t xml:space="preserve"> </w:t>
      </w:r>
    </w:p>
    <w:p w14:paraId="2E71F07B" w14:textId="77777777" w:rsidR="00AA233C" w:rsidRPr="00EA7C09" w:rsidRDefault="004A216E" w:rsidP="00EA7C09">
      <w:pPr>
        <w:pStyle w:val="ListParagraph"/>
        <w:numPr>
          <w:ilvl w:val="2"/>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The</w:t>
      </w:r>
      <w:r w:rsidR="006A65F2" w:rsidRPr="00EA7C09">
        <w:rPr>
          <w:rFonts w:ascii="Arial" w:hAnsi="Arial" w:cs="Arial"/>
          <w:color w:val="000000" w:themeColor="text1"/>
          <w:szCs w:val="20"/>
          <w:lang w:val="en-AU"/>
        </w:rPr>
        <w:t xml:space="preserve"> </w:t>
      </w:r>
      <w:r w:rsidR="00DC016A" w:rsidRPr="00EA7C09">
        <w:rPr>
          <w:rFonts w:ascii="Arial" w:hAnsi="Arial" w:cs="Arial"/>
          <w:color w:val="000000" w:themeColor="text1"/>
          <w:szCs w:val="20"/>
          <w:lang w:val="en-AU"/>
        </w:rPr>
        <w:t>development of</w:t>
      </w:r>
      <w:r w:rsidR="008917AE" w:rsidRPr="00EA7C09">
        <w:rPr>
          <w:rFonts w:ascii="Arial" w:hAnsi="Arial" w:cs="Arial"/>
          <w:color w:val="000000" w:themeColor="text1"/>
          <w:szCs w:val="20"/>
          <w:lang w:val="en-AU"/>
        </w:rPr>
        <w:t xml:space="preserve"> necessary </w:t>
      </w:r>
      <w:r w:rsidR="00AA233C" w:rsidRPr="00EA7C09">
        <w:rPr>
          <w:rFonts w:ascii="Arial" w:hAnsi="Arial" w:cs="Arial"/>
          <w:color w:val="000000" w:themeColor="text1"/>
          <w:szCs w:val="20"/>
          <w:lang w:val="en-AU"/>
        </w:rPr>
        <w:t>skills.</w:t>
      </w:r>
    </w:p>
    <w:p w14:paraId="64237227" w14:textId="624C0AA6" w:rsidR="008917AE" w:rsidRPr="00EA7C09" w:rsidRDefault="00012878" w:rsidP="00EA7C09">
      <w:pPr>
        <w:pStyle w:val="ListParagraph"/>
        <w:numPr>
          <w:ilvl w:val="2"/>
          <w:numId w:val="2"/>
        </w:numPr>
        <w:autoSpaceDE w:val="0"/>
        <w:autoSpaceDN w:val="0"/>
        <w:adjustRightInd w:val="0"/>
        <w:rPr>
          <w:rFonts w:ascii="Arial" w:hAnsi="Arial" w:cs="Arial"/>
          <w:color w:val="000000" w:themeColor="text1"/>
          <w:szCs w:val="20"/>
          <w:lang w:val="en-AU"/>
        </w:rPr>
      </w:pPr>
      <w:r w:rsidRPr="00EA7C09">
        <w:rPr>
          <w:rFonts w:ascii="Arial" w:hAnsi="Arial" w:cs="Arial"/>
          <w:color w:val="000000" w:themeColor="text1"/>
          <w:szCs w:val="20"/>
          <w:lang w:val="en-AU"/>
        </w:rPr>
        <w:t>Coming to know and understand</w:t>
      </w:r>
      <w:r w:rsidR="00AA233C" w:rsidRPr="00EA7C09">
        <w:rPr>
          <w:rFonts w:ascii="Arial" w:hAnsi="Arial" w:cs="Arial"/>
          <w:color w:val="000000" w:themeColor="text1"/>
          <w:szCs w:val="20"/>
          <w:lang w:val="en-AU"/>
        </w:rPr>
        <w:t xml:space="preserve"> </w:t>
      </w:r>
      <w:r w:rsidR="00E87A5E" w:rsidRPr="00EA7C09">
        <w:rPr>
          <w:rFonts w:ascii="Arial" w:hAnsi="Arial" w:cs="Arial"/>
          <w:color w:val="000000" w:themeColor="text1"/>
          <w:szCs w:val="20"/>
          <w:lang w:val="en-AU"/>
        </w:rPr>
        <w:t>the local culture and community.</w:t>
      </w:r>
    </w:p>
    <w:p w14:paraId="093EAC11" w14:textId="77777777" w:rsidR="001D6983" w:rsidRPr="00EA7C09" w:rsidRDefault="001D6983" w:rsidP="00EA7C09">
      <w:pPr>
        <w:autoSpaceDE w:val="0"/>
        <w:autoSpaceDN w:val="0"/>
        <w:adjustRightInd w:val="0"/>
        <w:rPr>
          <w:rFonts w:ascii="Arial" w:hAnsi="Arial" w:cs="Arial"/>
          <w:color w:val="000000" w:themeColor="text1"/>
          <w:sz w:val="20"/>
          <w:szCs w:val="20"/>
          <w:lang w:val="en-AU"/>
        </w:rPr>
      </w:pPr>
    </w:p>
    <w:p w14:paraId="57201BBB" w14:textId="77777777" w:rsidR="00667FD3" w:rsidRPr="00EA7C09" w:rsidRDefault="00C33974" w:rsidP="00EA7C09">
      <w:pPr>
        <w:pStyle w:val="Heading1"/>
        <w:rPr>
          <w:b/>
          <w:color w:val="000000" w:themeColor="text1"/>
          <w:lang w:val="es-ES"/>
        </w:rPr>
      </w:pPr>
      <w:r w:rsidRPr="00EA7C09">
        <w:rPr>
          <w:b/>
          <w:color w:val="000000" w:themeColor="text1"/>
          <w:lang w:val="en-US"/>
        </w:rPr>
        <w:t>ACCOMPANIMENT OF THE COMMUNITIES</w:t>
      </w:r>
    </w:p>
    <w:p w14:paraId="05D4BA04" w14:textId="77777777" w:rsidR="00AA233C" w:rsidRPr="00EA7C09" w:rsidRDefault="00AA233C" w:rsidP="00EA7C09">
      <w:pPr>
        <w:pStyle w:val="ListParagraph"/>
        <w:autoSpaceDE w:val="0"/>
        <w:autoSpaceDN w:val="0"/>
        <w:adjustRightInd w:val="0"/>
        <w:ind w:left="1800"/>
        <w:rPr>
          <w:rFonts w:ascii="Arial" w:hAnsi="Arial" w:cs="Arial"/>
          <w:color w:val="000000" w:themeColor="text1"/>
          <w:sz w:val="20"/>
          <w:szCs w:val="20"/>
          <w:lang w:val="es-ES"/>
        </w:rPr>
      </w:pPr>
    </w:p>
    <w:p w14:paraId="53D9C414" w14:textId="4FAF7A7D" w:rsidR="00E87A5E" w:rsidRPr="00EA7C09" w:rsidRDefault="00E87A5E" w:rsidP="00EA7C09">
      <w:pPr>
        <w:pStyle w:val="ListParagraph"/>
        <w:numPr>
          <w:ilvl w:val="0"/>
          <w:numId w:val="2"/>
        </w:numPr>
        <w:autoSpaceDE w:val="0"/>
        <w:autoSpaceDN w:val="0"/>
        <w:adjustRightInd w:val="0"/>
        <w:spacing w:after="138"/>
        <w:rPr>
          <w:rFonts w:ascii="Arial" w:hAnsi="Arial" w:cs="Arial"/>
          <w:color w:val="000000" w:themeColor="text1"/>
          <w:szCs w:val="20"/>
          <w:lang w:val="en-AU"/>
        </w:rPr>
      </w:pPr>
      <w:r w:rsidRPr="00EA7C09">
        <w:rPr>
          <w:rFonts w:ascii="Arial" w:hAnsi="Arial" w:cs="Arial"/>
          <w:color w:val="000000" w:themeColor="text1"/>
          <w:szCs w:val="20"/>
          <w:lang w:val="en-AU"/>
        </w:rPr>
        <w:t xml:space="preserve">CANONICAL REPOSNSIBILITY [who is </w:t>
      </w:r>
      <w:r w:rsidR="007E2765" w:rsidRPr="00EA7C09">
        <w:rPr>
          <w:rFonts w:ascii="Arial" w:hAnsi="Arial" w:cs="Arial"/>
          <w:color w:val="000000" w:themeColor="text1"/>
          <w:szCs w:val="20"/>
          <w:lang w:val="en-AU"/>
        </w:rPr>
        <w:t>responsible</w:t>
      </w:r>
      <w:r w:rsidRPr="00EA7C09">
        <w:rPr>
          <w:rFonts w:ascii="Arial" w:hAnsi="Arial" w:cs="Arial"/>
          <w:color w:val="000000" w:themeColor="text1"/>
          <w:szCs w:val="20"/>
          <w:lang w:val="en-AU"/>
        </w:rPr>
        <w:t>?]</w:t>
      </w:r>
    </w:p>
    <w:p w14:paraId="64441EF0" w14:textId="215E5E90" w:rsidR="00E87A5E" w:rsidRPr="00EA7C09" w:rsidRDefault="00E87A5E" w:rsidP="00EA7C09">
      <w:pPr>
        <w:pStyle w:val="ListParagraph"/>
        <w:autoSpaceDE w:val="0"/>
        <w:autoSpaceDN w:val="0"/>
        <w:adjustRightInd w:val="0"/>
        <w:spacing w:after="138"/>
        <w:ind w:left="1080"/>
        <w:rPr>
          <w:rFonts w:ascii="Arial" w:hAnsi="Arial" w:cs="Arial"/>
          <w:color w:val="000000" w:themeColor="text1"/>
          <w:szCs w:val="20"/>
          <w:lang w:val="en-AU"/>
        </w:rPr>
      </w:pPr>
      <w:r w:rsidRPr="00EA7C09">
        <w:rPr>
          <w:rFonts w:ascii="Arial" w:hAnsi="Arial" w:cs="Arial"/>
          <w:color w:val="000000" w:themeColor="text1"/>
          <w:szCs w:val="20"/>
          <w:lang w:val="en-AU"/>
        </w:rPr>
        <w:br/>
        <w:t xml:space="preserve">The canonical authority for the communities is </w:t>
      </w:r>
      <w:r w:rsidR="005F6FC0" w:rsidRPr="00EA7C09">
        <w:rPr>
          <w:rFonts w:ascii="Arial" w:hAnsi="Arial" w:cs="Arial"/>
          <w:color w:val="000000" w:themeColor="text1"/>
          <w:szCs w:val="20"/>
          <w:lang w:val="en-AU"/>
        </w:rPr>
        <w:t>a collegial responsibility of</w:t>
      </w:r>
      <w:r w:rsidRPr="00EA7C09">
        <w:rPr>
          <w:rFonts w:ascii="Arial" w:hAnsi="Arial" w:cs="Arial"/>
          <w:color w:val="000000" w:themeColor="text1"/>
          <w:szCs w:val="20"/>
          <w:lang w:val="en-AU"/>
        </w:rPr>
        <w:t xml:space="preserve"> the appropriate Regions and the General Administration.</w:t>
      </w:r>
    </w:p>
    <w:p w14:paraId="2463B7B4" w14:textId="77777777" w:rsidR="00E87A5E" w:rsidRPr="00EA7C09" w:rsidRDefault="00E87A5E" w:rsidP="00EA7C09">
      <w:pPr>
        <w:pStyle w:val="ListParagraph"/>
        <w:autoSpaceDE w:val="0"/>
        <w:autoSpaceDN w:val="0"/>
        <w:adjustRightInd w:val="0"/>
        <w:spacing w:after="138"/>
        <w:ind w:left="1080"/>
        <w:rPr>
          <w:rFonts w:ascii="Arial" w:hAnsi="Arial" w:cs="Arial"/>
          <w:color w:val="000000" w:themeColor="text1"/>
          <w:szCs w:val="20"/>
          <w:lang w:val="en-AU"/>
        </w:rPr>
      </w:pPr>
    </w:p>
    <w:p w14:paraId="341383DC" w14:textId="70EEC152" w:rsidR="00191E10" w:rsidRPr="00EA7C09" w:rsidRDefault="005F6FC0" w:rsidP="00EA7C09">
      <w:pPr>
        <w:pStyle w:val="ListParagraph"/>
        <w:numPr>
          <w:ilvl w:val="1"/>
          <w:numId w:val="2"/>
        </w:numPr>
        <w:autoSpaceDE w:val="0"/>
        <w:autoSpaceDN w:val="0"/>
        <w:adjustRightInd w:val="0"/>
        <w:spacing w:after="138"/>
        <w:rPr>
          <w:rFonts w:ascii="Arial" w:hAnsi="Arial" w:cs="Arial"/>
          <w:color w:val="000000" w:themeColor="text1"/>
          <w:szCs w:val="20"/>
          <w:lang w:val="en-AU"/>
        </w:rPr>
      </w:pPr>
      <w:r w:rsidRPr="00EA7C09">
        <w:rPr>
          <w:rFonts w:ascii="Arial" w:hAnsi="Arial" w:cs="Arial"/>
          <w:color w:val="000000" w:themeColor="text1"/>
          <w:szCs w:val="20"/>
          <w:lang w:val="en-AU"/>
        </w:rPr>
        <w:t xml:space="preserve">The provincials of the Region will designate </w:t>
      </w:r>
      <w:r w:rsidR="00E87A5E" w:rsidRPr="00EA7C09">
        <w:rPr>
          <w:rFonts w:ascii="Arial" w:hAnsi="Arial" w:cs="Arial"/>
          <w:color w:val="000000" w:themeColor="text1"/>
          <w:szCs w:val="20"/>
          <w:lang w:val="en-AU"/>
        </w:rPr>
        <w:t xml:space="preserve">a </w:t>
      </w:r>
      <w:r w:rsidRPr="00EA7C09">
        <w:rPr>
          <w:rFonts w:ascii="Arial" w:hAnsi="Arial" w:cs="Arial"/>
          <w:color w:val="000000" w:themeColor="text1"/>
          <w:szCs w:val="20"/>
          <w:lang w:val="en-AU"/>
        </w:rPr>
        <w:t>‘</w:t>
      </w:r>
      <w:r w:rsidR="00E87A5E" w:rsidRPr="00EA7C09">
        <w:rPr>
          <w:rFonts w:ascii="Arial" w:hAnsi="Arial" w:cs="Arial"/>
          <w:i/>
          <w:color w:val="000000" w:themeColor="text1"/>
          <w:szCs w:val="20"/>
          <w:lang w:val="en-AU"/>
        </w:rPr>
        <w:t>Pro</w:t>
      </w:r>
      <w:r w:rsidRPr="00EA7C09">
        <w:rPr>
          <w:rFonts w:ascii="Arial" w:hAnsi="Arial" w:cs="Arial"/>
          <w:i/>
          <w:color w:val="000000" w:themeColor="text1"/>
          <w:szCs w:val="20"/>
          <w:lang w:val="en-AU"/>
        </w:rPr>
        <w:t>vincial of R</w:t>
      </w:r>
      <w:r w:rsidR="00E87A5E" w:rsidRPr="00EA7C09">
        <w:rPr>
          <w:rFonts w:ascii="Arial" w:hAnsi="Arial" w:cs="Arial"/>
          <w:i/>
          <w:color w:val="000000" w:themeColor="text1"/>
          <w:szCs w:val="20"/>
          <w:lang w:val="en-AU"/>
        </w:rPr>
        <w:t>eference</w:t>
      </w:r>
      <w:r w:rsidRPr="00EA7C09">
        <w:rPr>
          <w:rFonts w:ascii="Arial" w:hAnsi="Arial" w:cs="Arial"/>
          <w:i/>
          <w:color w:val="000000" w:themeColor="text1"/>
          <w:szCs w:val="20"/>
          <w:lang w:val="en-AU"/>
        </w:rPr>
        <w:t>’</w:t>
      </w:r>
      <w:r w:rsidR="00E87A5E" w:rsidRPr="00EA7C09">
        <w:rPr>
          <w:rFonts w:ascii="Arial" w:hAnsi="Arial" w:cs="Arial"/>
          <w:color w:val="000000" w:themeColor="text1"/>
          <w:szCs w:val="20"/>
          <w:lang w:val="en-AU"/>
        </w:rPr>
        <w:t xml:space="preserve"> </w:t>
      </w:r>
      <w:r w:rsidRPr="00EA7C09">
        <w:rPr>
          <w:rFonts w:ascii="Arial" w:hAnsi="Arial" w:cs="Arial"/>
          <w:color w:val="000000" w:themeColor="text1"/>
          <w:szCs w:val="20"/>
          <w:lang w:val="en-AU"/>
        </w:rPr>
        <w:t xml:space="preserve">who in making </w:t>
      </w:r>
      <w:r w:rsidR="003610BD" w:rsidRPr="00EA7C09">
        <w:rPr>
          <w:rFonts w:ascii="Arial" w:hAnsi="Arial" w:cs="Arial"/>
          <w:color w:val="000000" w:themeColor="text1"/>
          <w:szCs w:val="20"/>
          <w:lang w:val="en-AU"/>
        </w:rPr>
        <w:t xml:space="preserve">major </w:t>
      </w:r>
      <w:r w:rsidRPr="00EA7C09">
        <w:rPr>
          <w:rFonts w:ascii="Arial" w:hAnsi="Arial" w:cs="Arial"/>
          <w:color w:val="000000" w:themeColor="text1"/>
          <w:szCs w:val="20"/>
          <w:lang w:val="en-AU"/>
        </w:rPr>
        <w:t>d</w:t>
      </w:r>
      <w:r w:rsidR="003610BD" w:rsidRPr="00EA7C09">
        <w:rPr>
          <w:rFonts w:ascii="Arial" w:hAnsi="Arial" w:cs="Arial"/>
          <w:color w:val="000000" w:themeColor="text1"/>
          <w:szCs w:val="20"/>
          <w:lang w:val="en-AU"/>
        </w:rPr>
        <w:t>ecisions will act collegially</w:t>
      </w:r>
      <w:r w:rsidR="007E2765" w:rsidRPr="00EA7C09">
        <w:rPr>
          <w:rFonts w:ascii="Arial" w:hAnsi="Arial" w:cs="Arial"/>
          <w:color w:val="000000" w:themeColor="text1"/>
          <w:szCs w:val="20"/>
          <w:lang w:val="en-AU"/>
        </w:rPr>
        <w:t xml:space="preserve"> with the General Councillor appointed by the Superior General</w:t>
      </w:r>
      <w:r w:rsidRPr="00EA7C09">
        <w:rPr>
          <w:rFonts w:ascii="Arial" w:hAnsi="Arial" w:cs="Arial"/>
          <w:color w:val="000000" w:themeColor="text1"/>
          <w:szCs w:val="20"/>
          <w:lang w:val="en-AU"/>
        </w:rPr>
        <w:t>.</w:t>
      </w:r>
    </w:p>
    <w:p w14:paraId="48C12831" w14:textId="6BB65D85" w:rsidR="007E2765" w:rsidRPr="00EA7C09" w:rsidRDefault="007E2765" w:rsidP="00EA7C09">
      <w:pPr>
        <w:pStyle w:val="ListParagraph"/>
        <w:numPr>
          <w:ilvl w:val="1"/>
          <w:numId w:val="2"/>
        </w:numPr>
        <w:autoSpaceDE w:val="0"/>
        <w:autoSpaceDN w:val="0"/>
        <w:adjustRightInd w:val="0"/>
        <w:spacing w:after="138"/>
        <w:rPr>
          <w:rFonts w:ascii="Arial" w:hAnsi="Arial" w:cs="Arial"/>
          <w:color w:val="000000" w:themeColor="text1"/>
          <w:szCs w:val="20"/>
          <w:lang w:val="en-AU"/>
        </w:rPr>
      </w:pPr>
      <w:r w:rsidRPr="00EA7C09">
        <w:rPr>
          <w:rFonts w:ascii="Arial" w:hAnsi="Arial" w:cs="Arial"/>
          <w:color w:val="000000" w:themeColor="text1"/>
          <w:szCs w:val="20"/>
          <w:lang w:val="en-AU"/>
        </w:rPr>
        <w:lastRenderedPageBreak/>
        <w:t>In relating to the local church, the Provincial of the territory in which the community is established will relates officially to the local Bishop concerning questions of establishment or closure of an apostolate or community.</w:t>
      </w:r>
    </w:p>
    <w:p w14:paraId="3F911890" w14:textId="77777777" w:rsidR="00E87A5E" w:rsidRPr="00EA7C09" w:rsidRDefault="00E87A5E" w:rsidP="00EA7C09">
      <w:pPr>
        <w:pStyle w:val="ListParagraph"/>
        <w:autoSpaceDE w:val="0"/>
        <w:autoSpaceDN w:val="0"/>
        <w:adjustRightInd w:val="0"/>
        <w:spacing w:after="138"/>
        <w:ind w:left="1080"/>
        <w:rPr>
          <w:rFonts w:ascii="Arial" w:hAnsi="Arial" w:cs="Arial"/>
          <w:color w:val="000000" w:themeColor="text1"/>
          <w:szCs w:val="20"/>
          <w:lang w:val="en-AU"/>
        </w:rPr>
      </w:pPr>
    </w:p>
    <w:p w14:paraId="3B95C71D" w14:textId="7C048610" w:rsidR="007E2765" w:rsidRPr="00EA7C09" w:rsidRDefault="007E2765" w:rsidP="00EA7C09">
      <w:pPr>
        <w:pStyle w:val="ListParagraph"/>
        <w:numPr>
          <w:ilvl w:val="0"/>
          <w:numId w:val="2"/>
        </w:numPr>
        <w:autoSpaceDE w:val="0"/>
        <w:autoSpaceDN w:val="0"/>
        <w:adjustRightInd w:val="0"/>
        <w:spacing w:after="138"/>
        <w:rPr>
          <w:rFonts w:ascii="Arial" w:hAnsi="Arial" w:cs="Arial"/>
          <w:color w:val="000000" w:themeColor="text1"/>
          <w:szCs w:val="20"/>
          <w:lang w:val="en-US"/>
        </w:rPr>
      </w:pPr>
      <w:r w:rsidRPr="00EA7C09">
        <w:rPr>
          <w:rFonts w:ascii="Arial" w:hAnsi="Arial" w:cs="Arial"/>
          <w:color w:val="000000" w:themeColor="text1"/>
          <w:szCs w:val="20"/>
          <w:lang w:val="en-US"/>
        </w:rPr>
        <w:t>ORDINARY ACCOMPANIMENT</w:t>
      </w:r>
    </w:p>
    <w:p w14:paraId="6CC97832" w14:textId="77777777" w:rsidR="007E29A9" w:rsidRPr="00EA7C09" w:rsidRDefault="00191E10" w:rsidP="00EA7C09">
      <w:pPr>
        <w:pStyle w:val="ListParagraph"/>
        <w:numPr>
          <w:ilvl w:val="1"/>
          <w:numId w:val="2"/>
        </w:numPr>
        <w:autoSpaceDE w:val="0"/>
        <w:autoSpaceDN w:val="0"/>
        <w:adjustRightInd w:val="0"/>
        <w:spacing w:after="138"/>
        <w:rPr>
          <w:rFonts w:ascii="Arial" w:hAnsi="Arial" w:cs="Arial"/>
          <w:color w:val="000000" w:themeColor="text1"/>
          <w:szCs w:val="20"/>
          <w:lang w:val="en-AU"/>
        </w:rPr>
      </w:pPr>
      <w:r w:rsidRPr="00EA7C09">
        <w:rPr>
          <w:rFonts w:ascii="Arial" w:hAnsi="Arial" w:cs="Arial"/>
          <w:color w:val="000000" w:themeColor="text1"/>
          <w:szCs w:val="20"/>
          <w:lang w:val="en-AU"/>
        </w:rPr>
        <w:t>A</w:t>
      </w:r>
      <w:r w:rsidR="007E2765" w:rsidRPr="00EA7C09">
        <w:rPr>
          <w:rFonts w:ascii="Arial" w:hAnsi="Arial" w:cs="Arial"/>
          <w:color w:val="000000" w:themeColor="text1"/>
          <w:szCs w:val="20"/>
          <w:lang w:val="en-AU"/>
        </w:rPr>
        <w:t xml:space="preserve"> team will be formed to accompany the community with a view to ensuring alignment with the general objectives of th</w:t>
      </w:r>
      <w:r w:rsidRPr="00EA7C09">
        <w:rPr>
          <w:rFonts w:ascii="Arial" w:hAnsi="Arial" w:cs="Arial"/>
          <w:color w:val="000000" w:themeColor="text1"/>
          <w:szCs w:val="20"/>
          <w:lang w:val="en-AU"/>
        </w:rPr>
        <w:t>is p</w:t>
      </w:r>
      <w:r w:rsidR="007E2765" w:rsidRPr="00EA7C09">
        <w:rPr>
          <w:rFonts w:ascii="Arial" w:hAnsi="Arial" w:cs="Arial"/>
          <w:color w:val="000000" w:themeColor="text1"/>
          <w:szCs w:val="20"/>
          <w:lang w:val="en-AU"/>
        </w:rPr>
        <w:t>roject of the Institute,</w:t>
      </w:r>
      <w:r w:rsidRPr="00EA7C09">
        <w:rPr>
          <w:rFonts w:ascii="Arial" w:hAnsi="Arial" w:cs="Arial"/>
          <w:color w:val="000000" w:themeColor="text1"/>
          <w:szCs w:val="20"/>
          <w:lang w:val="en-AU"/>
        </w:rPr>
        <w:t xml:space="preserve"> the </w:t>
      </w:r>
      <w:r w:rsidR="007E2765" w:rsidRPr="00EA7C09">
        <w:rPr>
          <w:rFonts w:ascii="Arial" w:hAnsi="Arial" w:cs="Arial"/>
          <w:color w:val="000000" w:themeColor="text1"/>
          <w:szCs w:val="20"/>
          <w:lang w:val="en-AU"/>
        </w:rPr>
        <w:t xml:space="preserve">development </w:t>
      </w:r>
      <w:r w:rsidRPr="00EA7C09">
        <w:rPr>
          <w:rFonts w:ascii="Arial" w:hAnsi="Arial" w:cs="Arial"/>
          <w:color w:val="000000" w:themeColor="text1"/>
          <w:szCs w:val="20"/>
          <w:lang w:val="en-AU"/>
        </w:rPr>
        <w:t xml:space="preserve">of the community </w:t>
      </w:r>
      <w:r w:rsidR="007E2765" w:rsidRPr="00EA7C09">
        <w:rPr>
          <w:rFonts w:ascii="Arial" w:hAnsi="Arial" w:cs="Arial"/>
          <w:color w:val="000000" w:themeColor="text1"/>
          <w:szCs w:val="20"/>
          <w:lang w:val="en-AU"/>
        </w:rPr>
        <w:t xml:space="preserve">through ongoing formation and </w:t>
      </w:r>
      <w:r w:rsidRPr="00EA7C09">
        <w:rPr>
          <w:rFonts w:ascii="Arial" w:hAnsi="Arial" w:cs="Arial"/>
          <w:color w:val="000000" w:themeColor="text1"/>
          <w:szCs w:val="20"/>
          <w:lang w:val="en-AU"/>
        </w:rPr>
        <w:t>its relationship with the other communities.</w:t>
      </w:r>
    </w:p>
    <w:p w14:paraId="3CA35952" w14:textId="27E055BF" w:rsidR="00E87A5E" w:rsidRPr="00EA7C09" w:rsidRDefault="00191E10" w:rsidP="00EA7C09">
      <w:pPr>
        <w:pStyle w:val="ListParagraph"/>
        <w:numPr>
          <w:ilvl w:val="1"/>
          <w:numId w:val="2"/>
        </w:numPr>
        <w:autoSpaceDE w:val="0"/>
        <w:autoSpaceDN w:val="0"/>
        <w:adjustRightInd w:val="0"/>
        <w:spacing w:after="138"/>
        <w:rPr>
          <w:rFonts w:ascii="Arial" w:hAnsi="Arial" w:cs="Arial"/>
          <w:color w:val="000000" w:themeColor="text1"/>
          <w:szCs w:val="20"/>
          <w:lang w:val="en-AU"/>
        </w:rPr>
      </w:pPr>
      <w:r w:rsidRPr="00EA7C09">
        <w:rPr>
          <w:rFonts w:ascii="Arial" w:hAnsi="Arial" w:cs="Arial"/>
          <w:color w:val="000000" w:themeColor="text1"/>
          <w:szCs w:val="20"/>
          <w:lang w:val="en-AU"/>
        </w:rPr>
        <w:t xml:space="preserve">In each Region the Accompaniment Team will comprise persons designated by the Superior General and others designated </w:t>
      </w:r>
      <w:r w:rsidR="003610BD" w:rsidRPr="00EA7C09">
        <w:rPr>
          <w:rFonts w:ascii="Arial" w:hAnsi="Arial" w:cs="Arial"/>
          <w:color w:val="000000" w:themeColor="text1"/>
          <w:szCs w:val="20"/>
          <w:lang w:val="en-AU"/>
        </w:rPr>
        <w:t xml:space="preserve">by </w:t>
      </w:r>
      <w:r w:rsidRPr="00EA7C09">
        <w:rPr>
          <w:rFonts w:ascii="Arial" w:hAnsi="Arial" w:cs="Arial"/>
          <w:color w:val="000000" w:themeColor="text1"/>
          <w:szCs w:val="20"/>
          <w:lang w:val="en-AU"/>
        </w:rPr>
        <w:t>the provincials of the Region.</w:t>
      </w:r>
    </w:p>
    <w:p w14:paraId="2AA7D46F" w14:textId="284F7658" w:rsidR="00191E10" w:rsidRPr="00EA7C09" w:rsidRDefault="00191E10" w:rsidP="00EA7C09">
      <w:pPr>
        <w:pStyle w:val="ListParagraph"/>
        <w:numPr>
          <w:ilvl w:val="1"/>
          <w:numId w:val="2"/>
        </w:numPr>
        <w:autoSpaceDE w:val="0"/>
        <w:autoSpaceDN w:val="0"/>
        <w:adjustRightInd w:val="0"/>
        <w:spacing w:after="138"/>
        <w:rPr>
          <w:rFonts w:ascii="Arial" w:hAnsi="Arial" w:cs="Arial"/>
          <w:color w:val="000000" w:themeColor="text1"/>
          <w:szCs w:val="20"/>
          <w:lang w:val="en-AU"/>
        </w:rPr>
      </w:pPr>
      <w:r w:rsidRPr="00EA7C09">
        <w:rPr>
          <w:rFonts w:ascii="Arial" w:hAnsi="Arial" w:cs="Arial"/>
          <w:color w:val="000000" w:themeColor="text1"/>
          <w:szCs w:val="20"/>
          <w:lang w:val="en-AU"/>
        </w:rPr>
        <w:t>Those persons designated by the Superior General may be chosen from the initial Formation Team, and could be the same persons f</w:t>
      </w:r>
      <w:r w:rsidR="001F640A" w:rsidRPr="00EA7C09">
        <w:rPr>
          <w:rFonts w:ascii="Arial" w:hAnsi="Arial" w:cs="Arial"/>
          <w:color w:val="000000" w:themeColor="text1"/>
          <w:szCs w:val="20"/>
          <w:lang w:val="en-AU"/>
        </w:rPr>
        <w:t>o</w:t>
      </w:r>
      <w:r w:rsidRPr="00EA7C09">
        <w:rPr>
          <w:rFonts w:ascii="Arial" w:hAnsi="Arial" w:cs="Arial"/>
          <w:color w:val="000000" w:themeColor="text1"/>
          <w:szCs w:val="20"/>
          <w:lang w:val="en-AU"/>
        </w:rPr>
        <w:t>r all the Regions with a view to assuring inter-regional coherence.</w:t>
      </w:r>
    </w:p>
    <w:p w14:paraId="63C4C25D" w14:textId="5E94577C" w:rsidR="009A4937" w:rsidRPr="00EA7C09" w:rsidRDefault="00191E10" w:rsidP="00EA7C09">
      <w:pPr>
        <w:pStyle w:val="ListParagraph"/>
        <w:numPr>
          <w:ilvl w:val="1"/>
          <w:numId w:val="2"/>
        </w:numPr>
        <w:autoSpaceDE w:val="0"/>
        <w:autoSpaceDN w:val="0"/>
        <w:adjustRightInd w:val="0"/>
        <w:spacing w:after="138"/>
        <w:rPr>
          <w:rFonts w:ascii="Arial" w:hAnsi="Arial" w:cs="Arial"/>
          <w:color w:val="000000" w:themeColor="text1"/>
          <w:szCs w:val="20"/>
          <w:lang w:val="en-AU"/>
        </w:rPr>
      </w:pPr>
      <w:r w:rsidRPr="00EA7C09">
        <w:rPr>
          <w:rFonts w:ascii="Arial" w:hAnsi="Arial" w:cs="Arial"/>
          <w:color w:val="000000" w:themeColor="text1"/>
          <w:szCs w:val="20"/>
          <w:lang w:val="en-AU"/>
        </w:rPr>
        <w:t>They will carry out their activities in collaboration with and advised by Cmi.</w:t>
      </w:r>
      <w:r w:rsidR="009A4937" w:rsidRPr="00EA7C09">
        <w:rPr>
          <w:rFonts w:ascii="Arial" w:hAnsi="Arial" w:cs="Arial"/>
          <w:color w:val="000000" w:themeColor="text1"/>
          <w:szCs w:val="20"/>
          <w:lang w:val="en-AU"/>
        </w:rPr>
        <w:br/>
      </w:r>
    </w:p>
    <w:p w14:paraId="0E615922" w14:textId="6D91362D" w:rsidR="009A4937" w:rsidRPr="00EA7C09" w:rsidRDefault="009A4937" w:rsidP="00EA7C09">
      <w:pPr>
        <w:pStyle w:val="ListParagraph"/>
        <w:numPr>
          <w:ilvl w:val="0"/>
          <w:numId w:val="2"/>
        </w:numPr>
        <w:autoSpaceDE w:val="0"/>
        <w:autoSpaceDN w:val="0"/>
        <w:adjustRightInd w:val="0"/>
        <w:spacing w:after="138"/>
        <w:rPr>
          <w:rFonts w:ascii="Arial" w:hAnsi="Arial" w:cs="Arial"/>
          <w:color w:val="000000" w:themeColor="text1"/>
          <w:szCs w:val="20"/>
          <w:lang w:val="en-US"/>
        </w:rPr>
      </w:pPr>
      <w:r w:rsidRPr="00EA7C09">
        <w:rPr>
          <w:rFonts w:ascii="Arial" w:hAnsi="Arial" w:cs="Arial"/>
          <w:color w:val="000000" w:themeColor="text1"/>
          <w:szCs w:val="20"/>
          <w:lang w:val="en-US"/>
        </w:rPr>
        <w:t xml:space="preserve">An international network will be established throughout the Marist world to animate these communities and to enable them to be in contact. </w:t>
      </w:r>
    </w:p>
    <w:p w14:paraId="47A51DAE" w14:textId="76D8561A" w:rsidR="009A4937" w:rsidRPr="00EA7C09" w:rsidRDefault="009A4937" w:rsidP="00EA7C09">
      <w:pPr>
        <w:pStyle w:val="ListParagraph"/>
        <w:numPr>
          <w:ilvl w:val="1"/>
          <w:numId w:val="2"/>
        </w:numPr>
        <w:autoSpaceDE w:val="0"/>
        <w:autoSpaceDN w:val="0"/>
        <w:adjustRightInd w:val="0"/>
        <w:spacing w:after="138"/>
        <w:rPr>
          <w:rFonts w:ascii="Arial" w:hAnsi="Arial" w:cs="Arial"/>
          <w:color w:val="000000" w:themeColor="text1"/>
          <w:szCs w:val="20"/>
          <w:lang w:val="en-US"/>
        </w:rPr>
      </w:pPr>
      <w:r w:rsidRPr="00EA7C09">
        <w:rPr>
          <w:rFonts w:ascii="Arial" w:hAnsi="Arial" w:cs="Arial"/>
          <w:color w:val="000000" w:themeColor="text1"/>
          <w:szCs w:val="20"/>
          <w:lang w:val="en-US"/>
        </w:rPr>
        <w:t xml:space="preserve">Cmi will be responsible for creating and following up this network. </w:t>
      </w:r>
    </w:p>
    <w:p w14:paraId="24707C1F" w14:textId="646C2A17" w:rsidR="009A4937" w:rsidRPr="00EA7C09" w:rsidRDefault="009A4937" w:rsidP="00EA7C09">
      <w:pPr>
        <w:pStyle w:val="ListParagraph"/>
        <w:numPr>
          <w:ilvl w:val="1"/>
          <w:numId w:val="2"/>
        </w:numPr>
        <w:autoSpaceDE w:val="0"/>
        <w:autoSpaceDN w:val="0"/>
        <w:adjustRightInd w:val="0"/>
        <w:spacing w:after="138"/>
        <w:rPr>
          <w:rFonts w:ascii="Arial" w:hAnsi="Arial" w:cs="Arial"/>
          <w:color w:val="000000" w:themeColor="text1"/>
          <w:szCs w:val="20"/>
          <w:lang w:val="en-US"/>
        </w:rPr>
      </w:pPr>
      <w:r w:rsidRPr="00EA7C09">
        <w:rPr>
          <w:rFonts w:ascii="Arial" w:hAnsi="Arial" w:cs="Arial"/>
          <w:color w:val="000000" w:themeColor="text1"/>
          <w:szCs w:val="20"/>
          <w:lang w:val="en-US"/>
        </w:rPr>
        <w:t>Exchange of experiences and resources will be encouraged by the use of internet technologies.</w:t>
      </w:r>
    </w:p>
    <w:p w14:paraId="3243573A" w14:textId="77777777" w:rsidR="009A4937" w:rsidRPr="00EA7C09" w:rsidRDefault="009A4937" w:rsidP="00EA7C09">
      <w:pPr>
        <w:pStyle w:val="ListParagraph"/>
        <w:autoSpaceDE w:val="0"/>
        <w:autoSpaceDN w:val="0"/>
        <w:adjustRightInd w:val="0"/>
        <w:spacing w:after="138"/>
        <w:ind w:left="1080"/>
        <w:rPr>
          <w:rFonts w:ascii="Arial" w:hAnsi="Arial" w:cs="Arial"/>
          <w:color w:val="000000" w:themeColor="text1"/>
          <w:szCs w:val="20"/>
          <w:lang w:val="en-US"/>
        </w:rPr>
      </w:pPr>
    </w:p>
    <w:p w14:paraId="45430F35" w14:textId="4BFC291C" w:rsidR="00A04AE6" w:rsidRPr="00EA7C09" w:rsidRDefault="009A4937" w:rsidP="00EA7C09">
      <w:pPr>
        <w:pStyle w:val="ListParagraph"/>
        <w:numPr>
          <w:ilvl w:val="0"/>
          <w:numId w:val="2"/>
        </w:numPr>
        <w:autoSpaceDE w:val="0"/>
        <w:autoSpaceDN w:val="0"/>
        <w:adjustRightInd w:val="0"/>
        <w:spacing w:after="138"/>
        <w:rPr>
          <w:rFonts w:ascii="Arial" w:hAnsi="Arial" w:cs="Arial"/>
          <w:color w:val="000000" w:themeColor="text1"/>
          <w:szCs w:val="20"/>
          <w:lang w:val="en-US"/>
        </w:rPr>
      </w:pPr>
      <w:r w:rsidRPr="00EA7C09">
        <w:rPr>
          <w:rFonts w:ascii="Arial" w:hAnsi="Arial" w:cs="Arial"/>
          <w:color w:val="000000" w:themeColor="text1"/>
          <w:szCs w:val="20"/>
          <w:lang w:val="en-US"/>
        </w:rPr>
        <w:t>The financial support of the communities will be th</w:t>
      </w:r>
      <w:r w:rsidR="00A04AE6" w:rsidRPr="00EA7C09">
        <w:rPr>
          <w:rFonts w:ascii="Arial" w:hAnsi="Arial" w:cs="Arial"/>
          <w:color w:val="000000" w:themeColor="text1"/>
          <w:szCs w:val="20"/>
          <w:lang w:val="en-US"/>
        </w:rPr>
        <w:t xml:space="preserve">e responsibility of each region; </w:t>
      </w:r>
      <w:r w:rsidR="00054BDC" w:rsidRPr="00EA7C09">
        <w:rPr>
          <w:rFonts w:ascii="Arial" w:hAnsi="Arial" w:cs="Arial"/>
          <w:color w:val="000000" w:themeColor="text1"/>
          <w:szCs w:val="20"/>
          <w:lang w:val="en-US"/>
        </w:rPr>
        <w:t>however</w:t>
      </w:r>
      <w:r w:rsidR="001D5179" w:rsidRPr="00EA7C09">
        <w:rPr>
          <w:rFonts w:ascii="Arial" w:hAnsi="Arial" w:cs="Arial"/>
          <w:color w:val="000000" w:themeColor="text1"/>
          <w:szCs w:val="20"/>
          <w:lang w:val="en-US"/>
        </w:rPr>
        <w:t xml:space="preserve">, as far as </w:t>
      </w:r>
      <w:r w:rsidR="0070507D" w:rsidRPr="00EA7C09">
        <w:rPr>
          <w:rFonts w:ascii="Arial" w:hAnsi="Arial" w:cs="Arial"/>
          <w:color w:val="000000" w:themeColor="text1"/>
          <w:szCs w:val="20"/>
          <w:lang w:val="en-US"/>
        </w:rPr>
        <w:t>possible</w:t>
      </w:r>
      <w:r w:rsidR="001D5179" w:rsidRPr="00EA7C09">
        <w:rPr>
          <w:rFonts w:ascii="Arial" w:hAnsi="Arial" w:cs="Arial"/>
          <w:color w:val="000000" w:themeColor="text1"/>
          <w:szCs w:val="20"/>
          <w:lang w:val="en-US"/>
        </w:rPr>
        <w:t>, communities will look for ways</w:t>
      </w:r>
      <w:r w:rsidR="00B04460" w:rsidRPr="00EA7C09">
        <w:rPr>
          <w:rFonts w:ascii="Arial" w:hAnsi="Arial" w:cs="Arial"/>
          <w:color w:val="000000" w:themeColor="text1"/>
          <w:szCs w:val="20"/>
          <w:lang w:val="en-US"/>
        </w:rPr>
        <w:t xml:space="preserve"> of being</w:t>
      </w:r>
      <w:r w:rsidR="001D5179" w:rsidRPr="00EA7C09">
        <w:rPr>
          <w:rFonts w:ascii="Arial" w:hAnsi="Arial" w:cs="Arial"/>
          <w:color w:val="000000" w:themeColor="text1"/>
          <w:szCs w:val="20"/>
          <w:lang w:val="en-US"/>
        </w:rPr>
        <w:t xml:space="preserve"> self-sustainable. </w:t>
      </w:r>
    </w:p>
    <w:p w14:paraId="172E898B" w14:textId="5D1F6FB8" w:rsidR="009A4937" w:rsidRPr="00EA7C09" w:rsidRDefault="00A04AE6" w:rsidP="00EA7C09">
      <w:pPr>
        <w:pStyle w:val="ListParagraph"/>
        <w:numPr>
          <w:ilvl w:val="1"/>
          <w:numId w:val="2"/>
        </w:numPr>
        <w:autoSpaceDE w:val="0"/>
        <w:autoSpaceDN w:val="0"/>
        <w:adjustRightInd w:val="0"/>
        <w:spacing w:after="138"/>
        <w:rPr>
          <w:rFonts w:ascii="Arial" w:hAnsi="Arial" w:cs="Arial"/>
          <w:color w:val="000000" w:themeColor="text1"/>
          <w:szCs w:val="20"/>
          <w:lang w:val="en-US"/>
        </w:rPr>
      </w:pPr>
      <w:r w:rsidRPr="00EA7C09">
        <w:rPr>
          <w:rFonts w:ascii="Arial" w:hAnsi="Arial" w:cs="Arial"/>
          <w:color w:val="000000" w:themeColor="text1"/>
          <w:szCs w:val="20"/>
          <w:lang w:val="en-US"/>
        </w:rPr>
        <w:t>W</w:t>
      </w:r>
      <w:r w:rsidR="009A4937" w:rsidRPr="00EA7C09">
        <w:rPr>
          <w:rFonts w:ascii="Arial" w:hAnsi="Arial" w:cs="Arial"/>
          <w:color w:val="000000" w:themeColor="text1"/>
          <w:szCs w:val="20"/>
          <w:lang w:val="en-US"/>
        </w:rPr>
        <w:t>here necessary</w:t>
      </w:r>
      <w:r w:rsidRPr="00EA7C09">
        <w:rPr>
          <w:rFonts w:ascii="Arial" w:hAnsi="Arial" w:cs="Arial"/>
          <w:color w:val="000000" w:themeColor="text1"/>
          <w:szCs w:val="20"/>
          <w:lang w:val="en-US"/>
        </w:rPr>
        <w:t xml:space="preserve"> a Region</w:t>
      </w:r>
      <w:r w:rsidR="009A4937" w:rsidRPr="00EA7C09">
        <w:rPr>
          <w:rFonts w:ascii="Arial" w:hAnsi="Arial" w:cs="Arial"/>
          <w:color w:val="000000" w:themeColor="text1"/>
          <w:szCs w:val="20"/>
          <w:lang w:val="en-US"/>
        </w:rPr>
        <w:t xml:space="preserve"> may count on the suppor</w:t>
      </w:r>
      <w:r w:rsidRPr="00EA7C09">
        <w:rPr>
          <w:rFonts w:ascii="Arial" w:hAnsi="Arial" w:cs="Arial"/>
          <w:color w:val="000000" w:themeColor="text1"/>
          <w:szCs w:val="20"/>
          <w:lang w:val="en-US"/>
        </w:rPr>
        <w:t>t of the General Administra</w:t>
      </w:r>
      <w:r w:rsidR="001D5179" w:rsidRPr="00EA7C09">
        <w:rPr>
          <w:rFonts w:ascii="Arial" w:hAnsi="Arial" w:cs="Arial"/>
          <w:color w:val="000000" w:themeColor="text1"/>
          <w:szCs w:val="20"/>
          <w:lang w:val="en-US"/>
        </w:rPr>
        <w:t>tion according to some criteria.</w:t>
      </w:r>
    </w:p>
    <w:p w14:paraId="41B73F11" w14:textId="77777777" w:rsidR="00043EFB" w:rsidRPr="00EA7C09" w:rsidRDefault="00043EFB" w:rsidP="00043EFB">
      <w:pPr>
        <w:autoSpaceDE w:val="0"/>
        <w:autoSpaceDN w:val="0"/>
        <w:adjustRightInd w:val="0"/>
        <w:spacing w:after="138"/>
        <w:rPr>
          <w:rFonts w:ascii="Arial" w:hAnsi="Arial" w:cs="Arial"/>
          <w:color w:val="000000" w:themeColor="text1"/>
          <w:sz w:val="20"/>
          <w:szCs w:val="20"/>
          <w:lang w:val="en-AU"/>
        </w:rPr>
      </w:pPr>
    </w:p>
    <w:p w14:paraId="33DFBAF7" w14:textId="0FD2682C" w:rsidR="00A23130" w:rsidRPr="00EA7C09" w:rsidRDefault="00A23130" w:rsidP="00A23130">
      <w:pPr>
        <w:pStyle w:val="Heading1"/>
        <w:rPr>
          <w:b/>
          <w:color w:val="000000" w:themeColor="text1"/>
          <w:lang w:val="en-AU"/>
        </w:rPr>
      </w:pPr>
      <w:bookmarkStart w:id="1" w:name="_VISION:"/>
      <w:bookmarkEnd w:id="1"/>
      <w:r w:rsidRPr="00EA7C09">
        <w:rPr>
          <w:b/>
          <w:color w:val="000000" w:themeColor="text1"/>
          <w:lang w:val="en-AU"/>
        </w:rPr>
        <w:t>CALENDAR</w:t>
      </w:r>
    </w:p>
    <w:p w14:paraId="652A4718" w14:textId="3408E95D" w:rsidR="001F640A" w:rsidRPr="00EA7C09" w:rsidRDefault="0070507D" w:rsidP="001F640A">
      <w:pPr>
        <w:pStyle w:val="ListParagraph"/>
        <w:numPr>
          <w:ilvl w:val="0"/>
          <w:numId w:val="15"/>
        </w:numPr>
        <w:autoSpaceDE w:val="0"/>
        <w:autoSpaceDN w:val="0"/>
        <w:adjustRightInd w:val="0"/>
        <w:spacing w:after="30"/>
        <w:rPr>
          <w:rFonts w:ascii="Arial" w:hAnsi="Arial" w:cs="Arial"/>
          <w:color w:val="000000" w:themeColor="text1"/>
          <w:sz w:val="20"/>
          <w:szCs w:val="18"/>
          <w:lang w:val="en-US"/>
        </w:rPr>
      </w:pPr>
      <w:r w:rsidRPr="00EA7C09">
        <w:rPr>
          <w:rFonts w:ascii="Arial" w:hAnsi="Arial" w:cs="Arial"/>
          <w:b/>
          <w:color w:val="000000" w:themeColor="text1"/>
          <w:sz w:val="20"/>
          <w:szCs w:val="18"/>
          <w:lang w:val="en-US"/>
        </w:rPr>
        <w:t xml:space="preserve">End of </w:t>
      </w:r>
      <w:r w:rsidR="001F640A" w:rsidRPr="00EA7C09">
        <w:rPr>
          <w:rFonts w:ascii="Arial" w:hAnsi="Arial" w:cs="Arial"/>
          <w:b/>
          <w:color w:val="000000" w:themeColor="text1"/>
          <w:sz w:val="20"/>
          <w:szCs w:val="18"/>
          <w:lang w:val="en-US"/>
        </w:rPr>
        <w:t>September 2015</w:t>
      </w:r>
      <w:r w:rsidR="001F640A" w:rsidRPr="00EA7C09">
        <w:rPr>
          <w:rFonts w:ascii="Arial" w:hAnsi="Arial" w:cs="Arial"/>
          <w:color w:val="000000" w:themeColor="text1"/>
          <w:sz w:val="20"/>
          <w:szCs w:val="18"/>
          <w:lang w:val="en-US"/>
        </w:rPr>
        <w:t xml:space="preserve">: </w:t>
      </w:r>
      <w:r w:rsidRPr="00EA7C09">
        <w:rPr>
          <w:rFonts w:ascii="Arial" w:hAnsi="Arial" w:cs="Arial"/>
          <w:color w:val="000000" w:themeColor="text1"/>
          <w:sz w:val="20"/>
          <w:szCs w:val="18"/>
          <w:lang w:val="en-US"/>
        </w:rPr>
        <w:t xml:space="preserve">Deadline for </w:t>
      </w:r>
      <w:r w:rsidR="001F640A" w:rsidRPr="00EA7C09">
        <w:rPr>
          <w:rFonts w:ascii="Arial" w:hAnsi="Arial" w:cs="Arial"/>
          <w:color w:val="000000" w:themeColor="text1"/>
          <w:sz w:val="20"/>
          <w:szCs w:val="18"/>
          <w:lang w:val="en-US"/>
        </w:rPr>
        <w:t xml:space="preserve">Provincials &amp; District Superiors </w:t>
      </w:r>
      <w:r w:rsidRPr="00EA7C09">
        <w:rPr>
          <w:rFonts w:ascii="Arial" w:hAnsi="Arial" w:cs="Arial"/>
          <w:color w:val="000000" w:themeColor="text1"/>
          <w:sz w:val="20"/>
          <w:szCs w:val="18"/>
          <w:lang w:val="en-US"/>
        </w:rPr>
        <w:t xml:space="preserve">to </w:t>
      </w:r>
      <w:r w:rsidR="001F640A" w:rsidRPr="00EA7C09">
        <w:rPr>
          <w:rFonts w:ascii="Arial" w:hAnsi="Arial" w:cs="Arial"/>
          <w:color w:val="000000" w:themeColor="text1"/>
          <w:sz w:val="20"/>
          <w:szCs w:val="18"/>
          <w:lang w:val="en-US"/>
        </w:rPr>
        <w:t>send names of candidates to the Superior General (Cf. 2a. &amp; 2b.)</w:t>
      </w:r>
    </w:p>
    <w:p w14:paraId="72068C7A" w14:textId="37396F8C" w:rsidR="001F640A" w:rsidRPr="00EA7C09" w:rsidRDefault="001F640A" w:rsidP="001F640A">
      <w:pPr>
        <w:pStyle w:val="ListParagraph"/>
        <w:numPr>
          <w:ilvl w:val="0"/>
          <w:numId w:val="15"/>
        </w:numPr>
        <w:autoSpaceDE w:val="0"/>
        <w:autoSpaceDN w:val="0"/>
        <w:adjustRightInd w:val="0"/>
        <w:spacing w:after="30"/>
        <w:rPr>
          <w:rFonts w:ascii="Arial" w:hAnsi="Arial" w:cs="Arial"/>
          <w:color w:val="000000" w:themeColor="text1"/>
          <w:sz w:val="20"/>
          <w:szCs w:val="18"/>
          <w:lang w:val="en-US"/>
        </w:rPr>
      </w:pPr>
      <w:r w:rsidRPr="00EA7C09">
        <w:rPr>
          <w:rFonts w:ascii="Arial" w:hAnsi="Arial" w:cs="Arial"/>
          <w:b/>
          <w:color w:val="000000" w:themeColor="text1"/>
          <w:sz w:val="20"/>
          <w:szCs w:val="18"/>
          <w:lang w:val="en-AU"/>
        </w:rPr>
        <w:t>October</w:t>
      </w:r>
      <w:r w:rsidRPr="00EA7C09">
        <w:rPr>
          <w:rFonts w:ascii="Arial" w:hAnsi="Arial" w:cs="Arial"/>
          <w:b/>
          <w:color w:val="000000" w:themeColor="text1"/>
          <w:sz w:val="20"/>
          <w:szCs w:val="18"/>
          <w:lang w:val="en-US"/>
        </w:rPr>
        <w:t xml:space="preserve"> 2015:</w:t>
      </w:r>
      <w:r w:rsidRPr="00EA7C09">
        <w:rPr>
          <w:rFonts w:ascii="Arial" w:hAnsi="Arial" w:cs="Arial"/>
          <w:color w:val="000000" w:themeColor="text1"/>
          <w:sz w:val="20"/>
          <w:szCs w:val="18"/>
          <w:lang w:val="en-US"/>
        </w:rPr>
        <w:t xml:space="preserve"> The Regio</w:t>
      </w:r>
      <w:r w:rsidR="00F35D53" w:rsidRPr="00EA7C09">
        <w:rPr>
          <w:rFonts w:ascii="Arial" w:hAnsi="Arial" w:cs="Arial"/>
          <w:color w:val="000000" w:themeColor="text1"/>
          <w:sz w:val="20"/>
          <w:szCs w:val="18"/>
          <w:lang w:val="en-US"/>
        </w:rPr>
        <w:t xml:space="preserve">ns will present </w:t>
      </w:r>
      <w:r w:rsidRPr="00EA7C09">
        <w:rPr>
          <w:rFonts w:ascii="Arial" w:hAnsi="Arial" w:cs="Arial"/>
          <w:color w:val="000000" w:themeColor="text1"/>
          <w:sz w:val="20"/>
          <w:szCs w:val="18"/>
          <w:lang w:val="en-US"/>
        </w:rPr>
        <w:t xml:space="preserve">to the General Council </w:t>
      </w:r>
      <w:r w:rsidR="00F35D53" w:rsidRPr="00EA7C09">
        <w:rPr>
          <w:rFonts w:ascii="Arial" w:hAnsi="Arial" w:cs="Arial"/>
          <w:color w:val="000000" w:themeColor="text1"/>
          <w:sz w:val="20"/>
          <w:szCs w:val="18"/>
          <w:lang w:val="en-US"/>
        </w:rPr>
        <w:t xml:space="preserve">their proposals for communities </w:t>
      </w:r>
      <w:r w:rsidRPr="00EA7C09">
        <w:rPr>
          <w:rFonts w:ascii="Arial" w:hAnsi="Arial" w:cs="Arial"/>
          <w:color w:val="000000" w:themeColor="text1"/>
          <w:sz w:val="20"/>
          <w:szCs w:val="18"/>
          <w:lang w:val="en-US"/>
        </w:rPr>
        <w:t>(Cf. 1a, b, c)</w:t>
      </w:r>
    </w:p>
    <w:p w14:paraId="03656D99" w14:textId="331EC4FC" w:rsidR="001F640A" w:rsidRPr="00EA7C09" w:rsidRDefault="001F640A" w:rsidP="001F640A">
      <w:pPr>
        <w:pStyle w:val="ListParagraph"/>
        <w:numPr>
          <w:ilvl w:val="0"/>
          <w:numId w:val="15"/>
        </w:numPr>
        <w:autoSpaceDE w:val="0"/>
        <w:autoSpaceDN w:val="0"/>
        <w:adjustRightInd w:val="0"/>
        <w:spacing w:after="30"/>
        <w:rPr>
          <w:rFonts w:ascii="Arial" w:hAnsi="Arial" w:cs="Arial"/>
          <w:color w:val="000000" w:themeColor="text1"/>
          <w:sz w:val="20"/>
          <w:szCs w:val="18"/>
          <w:lang w:val="en-US"/>
        </w:rPr>
      </w:pPr>
      <w:r w:rsidRPr="00EA7C09">
        <w:rPr>
          <w:rFonts w:ascii="Arial" w:hAnsi="Arial" w:cs="Arial"/>
          <w:b/>
          <w:color w:val="000000" w:themeColor="text1"/>
          <w:sz w:val="20"/>
          <w:szCs w:val="18"/>
          <w:lang w:val="en-US"/>
        </w:rPr>
        <w:t>November 2015:</w:t>
      </w:r>
      <w:r w:rsidRPr="00EA7C09">
        <w:rPr>
          <w:rFonts w:ascii="Arial" w:hAnsi="Arial" w:cs="Arial"/>
          <w:color w:val="000000" w:themeColor="text1"/>
          <w:sz w:val="20"/>
          <w:szCs w:val="18"/>
          <w:lang w:val="en-US"/>
        </w:rPr>
        <w:t xml:space="preserve"> </w:t>
      </w:r>
      <w:r w:rsidR="0070507D" w:rsidRPr="00EA7C09">
        <w:rPr>
          <w:rFonts w:ascii="Arial" w:hAnsi="Arial" w:cs="Arial"/>
          <w:color w:val="000000" w:themeColor="text1"/>
          <w:sz w:val="20"/>
          <w:szCs w:val="18"/>
          <w:lang w:val="en-US"/>
        </w:rPr>
        <w:t>The Superior General will reply to the</w:t>
      </w:r>
      <w:r w:rsidR="00F72A7B" w:rsidRPr="00EA7C09">
        <w:rPr>
          <w:rFonts w:ascii="Arial" w:hAnsi="Arial" w:cs="Arial"/>
          <w:color w:val="000000" w:themeColor="text1"/>
          <w:sz w:val="20"/>
          <w:szCs w:val="18"/>
          <w:lang w:val="en-US"/>
        </w:rPr>
        <w:t xml:space="preserve"> candidates</w:t>
      </w:r>
      <w:r w:rsidR="0070507D" w:rsidRPr="00EA7C09">
        <w:rPr>
          <w:rFonts w:ascii="Arial" w:hAnsi="Arial" w:cs="Arial"/>
          <w:color w:val="000000" w:themeColor="text1"/>
          <w:sz w:val="20"/>
          <w:szCs w:val="18"/>
          <w:lang w:val="en-US"/>
        </w:rPr>
        <w:t xml:space="preserve"> and communicate with the Provincials.</w:t>
      </w:r>
    </w:p>
    <w:p w14:paraId="00481996" w14:textId="73945AE6" w:rsidR="001F640A" w:rsidRPr="00EA7C09" w:rsidRDefault="00F72A7B" w:rsidP="001F640A">
      <w:pPr>
        <w:pStyle w:val="ListParagraph"/>
        <w:numPr>
          <w:ilvl w:val="0"/>
          <w:numId w:val="15"/>
        </w:numPr>
        <w:autoSpaceDE w:val="0"/>
        <w:autoSpaceDN w:val="0"/>
        <w:adjustRightInd w:val="0"/>
        <w:spacing w:after="30"/>
        <w:rPr>
          <w:rFonts w:ascii="Arial" w:hAnsi="Arial" w:cs="Arial"/>
          <w:color w:val="000000" w:themeColor="text1"/>
          <w:sz w:val="20"/>
          <w:szCs w:val="18"/>
          <w:lang w:val="en-US"/>
        </w:rPr>
      </w:pPr>
      <w:r w:rsidRPr="00EA7C09">
        <w:rPr>
          <w:rFonts w:ascii="Arial" w:hAnsi="Arial" w:cs="Arial"/>
          <w:b/>
          <w:color w:val="000000" w:themeColor="text1"/>
          <w:sz w:val="20"/>
          <w:szCs w:val="18"/>
          <w:lang w:val="en-US"/>
        </w:rPr>
        <w:t>May-June</w:t>
      </w:r>
      <w:r w:rsidR="001F640A" w:rsidRPr="00EA7C09">
        <w:rPr>
          <w:rFonts w:ascii="Arial" w:hAnsi="Arial" w:cs="Arial"/>
          <w:b/>
          <w:color w:val="000000" w:themeColor="text1"/>
          <w:sz w:val="20"/>
          <w:szCs w:val="18"/>
          <w:lang w:val="en-US"/>
        </w:rPr>
        <w:t xml:space="preserve"> 2016:</w:t>
      </w:r>
      <w:r w:rsidR="001F640A" w:rsidRPr="00EA7C09">
        <w:rPr>
          <w:rFonts w:ascii="Arial" w:hAnsi="Arial" w:cs="Arial"/>
          <w:color w:val="000000" w:themeColor="text1"/>
          <w:sz w:val="20"/>
          <w:szCs w:val="18"/>
          <w:lang w:val="en-US"/>
        </w:rPr>
        <w:t xml:space="preserve"> </w:t>
      </w:r>
      <w:r w:rsidR="0070507D" w:rsidRPr="00EA7C09">
        <w:rPr>
          <w:rFonts w:ascii="Arial" w:hAnsi="Arial" w:cs="Arial"/>
          <w:color w:val="000000" w:themeColor="text1"/>
          <w:sz w:val="20"/>
          <w:szCs w:val="18"/>
          <w:lang w:val="en-US"/>
        </w:rPr>
        <w:t>8-</w:t>
      </w:r>
      <w:r w:rsidRPr="00EA7C09">
        <w:rPr>
          <w:rFonts w:ascii="Arial" w:hAnsi="Arial" w:cs="Arial"/>
          <w:color w:val="000000" w:themeColor="text1"/>
          <w:sz w:val="20"/>
          <w:szCs w:val="18"/>
          <w:lang w:val="en-US"/>
        </w:rPr>
        <w:t>week formation programme.</w:t>
      </w:r>
    </w:p>
    <w:p w14:paraId="229E8456" w14:textId="4FE4C4D8" w:rsidR="00F72A7B" w:rsidRPr="00EA7C09" w:rsidRDefault="00F72A7B" w:rsidP="001F640A">
      <w:pPr>
        <w:pStyle w:val="ListParagraph"/>
        <w:numPr>
          <w:ilvl w:val="0"/>
          <w:numId w:val="15"/>
        </w:numPr>
        <w:autoSpaceDE w:val="0"/>
        <w:autoSpaceDN w:val="0"/>
        <w:adjustRightInd w:val="0"/>
        <w:spacing w:after="30"/>
        <w:rPr>
          <w:rFonts w:ascii="Arial" w:hAnsi="Arial" w:cs="Arial"/>
          <w:color w:val="000000" w:themeColor="text1"/>
          <w:sz w:val="20"/>
          <w:szCs w:val="18"/>
          <w:lang w:val="en-US"/>
        </w:rPr>
      </w:pPr>
      <w:r w:rsidRPr="00EA7C09">
        <w:rPr>
          <w:rFonts w:ascii="Arial" w:hAnsi="Arial" w:cs="Arial"/>
          <w:b/>
          <w:color w:val="000000" w:themeColor="text1"/>
          <w:sz w:val="20"/>
          <w:szCs w:val="18"/>
          <w:lang w:val="en-US"/>
        </w:rPr>
        <w:t>End of June 2016:</w:t>
      </w:r>
      <w:r w:rsidRPr="00EA7C09">
        <w:rPr>
          <w:rFonts w:ascii="Arial" w:hAnsi="Arial" w:cs="Arial"/>
          <w:color w:val="000000" w:themeColor="text1"/>
          <w:sz w:val="20"/>
          <w:szCs w:val="18"/>
          <w:lang w:val="en-US"/>
        </w:rPr>
        <w:t xml:space="preserve"> Commissioning of accepted candidates for the new International communities.</w:t>
      </w:r>
    </w:p>
    <w:p w14:paraId="6808C7A4" w14:textId="77777777" w:rsidR="00A23130" w:rsidRPr="00EA7C09" w:rsidRDefault="00A23130">
      <w:pPr>
        <w:rPr>
          <w:rFonts w:ascii="Arial" w:hAnsi="Arial" w:cs="Arial"/>
          <w:color w:val="000000" w:themeColor="text1"/>
          <w:szCs w:val="20"/>
          <w:lang w:val="en-US"/>
        </w:rPr>
      </w:pPr>
    </w:p>
    <w:tbl>
      <w:tblPr>
        <w:tblStyle w:val="TableGrid"/>
        <w:tblW w:w="9497" w:type="dxa"/>
        <w:tblInd w:w="421" w:type="dxa"/>
        <w:tblLook w:val="04A0" w:firstRow="1" w:lastRow="0" w:firstColumn="1" w:lastColumn="0" w:noHBand="0" w:noVBand="1"/>
      </w:tblPr>
      <w:tblGrid>
        <w:gridCol w:w="9497"/>
      </w:tblGrid>
      <w:tr w:rsidR="00EA7C09" w:rsidRPr="00DE7B20" w14:paraId="69069415" w14:textId="77777777" w:rsidTr="00D766D3">
        <w:tc>
          <w:tcPr>
            <w:tcW w:w="9497" w:type="dxa"/>
          </w:tcPr>
          <w:p w14:paraId="3C6BCCAF" w14:textId="5FAF2EA7" w:rsidR="00F909B9" w:rsidRPr="00EA7C09" w:rsidRDefault="00D766D3" w:rsidP="001D7F9D">
            <w:pPr>
              <w:ind w:left="720"/>
              <w:rPr>
                <w:rFonts w:ascii="Arial" w:hAnsi="Arial" w:cs="Arial"/>
                <w:b/>
                <w:color w:val="000000" w:themeColor="text1"/>
                <w:sz w:val="20"/>
                <w:szCs w:val="20"/>
                <w:lang w:val="en-AU"/>
              </w:rPr>
            </w:pPr>
            <w:r>
              <w:rPr>
                <w:rFonts w:ascii="Arial" w:hAnsi="Arial" w:cs="Arial"/>
                <w:b/>
                <w:color w:val="000000" w:themeColor="text1"/>
                <w:sz w:val="20"/>
                <w:szCs w:val="20"/>
                <w:lang w:val="en-AU"/>
              </w:rPr>
              <w:t>From Bulletin 26</w:t>
            </w:r>
            <w:r w:rsidR="00F909B9" w:rsidRPr="00EA7C09">
              <w:rPr>
                <w:rFonts w:ascii="Arial" w:hAnsi="Arial" w:cs="Arial"/>
                <w:b/>
                <w:color w:val="000000" w:themeColor="text1"/>
                <w:sz w:val="20"/>
                <w:szCs w:val="20"/>
                <w:lang w:val="en-AU"/>
              </w:rPr>
              <w:t xml:space="preserve"> to Provincials (May 2015) </w:t>
            </w:r>
          </w:p>
          <w:p w14:paraId="6B59C1D3" w14:textId="77777777" w:rsidR="007D522A" w:rsidRPr="00EA7C09" w:rsidRDefault="007D522A" w:rsidP="003610BD">
            <w:pPr>
              <w:rPr>
                <w:rFonts w:ascii="Arial" w:hAnsi="Arial" w:cs="Arial"/>
                <w:b/>
                <w:color w:val="000000" w:themeColor="text1"/>
                <w:sz w:val="20"/>
                <w:szCs w:val="20"/>
                <w:lang w:val="en-AU"/>
              </w:rPr>
            </w:pPr>
          </w:p>
          <w:p w14:paraId="54300B84" w14:textId="77777777" w:rsidR="007D522A" w:rsidRPr="001D7F9D" w:rsidRDefault="007D522A" w:rsidP="001D7F9D">
            <w:pPr>
              <w:pStyle w:val="ListParagraph"/>
              <w:numPr>
                <w:ilvl w:val="0"/>
                <w:numId w:val="20"/>
              </w:numPr>
              <w:autoSpaceDE w:val="0"/>
              <w:autoSpaceDN w:val="0"/>
              <w:adjustRightInd w:val="0"/>
              <w:rPr>
                <w:rFonts w:ascii="Calibri" w:hAnsi="Calibri" w:cs="Calibri"/>
                <w:color w:val="000000" w:themeColor="text1"/>
                <w:lang w:val="en-US"/>
              </w:rPr>
            </w:pPr>
            <w:r w:rsidRPr="001D7F9D">
              <w:rPr>
                <w:rFonts w:ascii="Calibri" w:hAnsi="Calibri" w:cs="Calibri"/>
                <w:b/>
                <w:bCs/>
                <w:i/>
                <w:color w:val="000000" w:themeColor="text1"/>
                <w:lang w:val="en-US"/>
              </w:rPr>
              <w:t xml:space="preserve">“Distribution of the letter </w:t>
            </w:r>
            <w:r w:rsidRPr="001D7F9D">
              <w:rPr>
                <w:rFonts w:ascii="Calibri" w:hAnsi="Calibri" w:cs="Calibri"/>
                <w:b/>
                <w:bCs/>
                <w:i/>
                <w:iCs/>
                <w:color w:val="000000" w:themeColor="text1"/>
                <w:lang w:val="en-US"/>
              </w:rPr>
              <w:t>Montagne: the dance of mission.</w:t>
            </w:r>
            <w:r w:rsidRPr="001D7F9D">
              <w:rPr>
                <w:rFonts w:ascii="Calibri" w:hAnsi="Calibri" w:cs="Calibri"/>
                <w:color w:val="000000" w:themeColor="text1"/>
                <w:lang w:val="en-US"/>
              </w:rPr>
              <w:t xml:space="preserve"> I sincerely appreciate the efforts you have made to share my letter among the brothers and laity: It will be difficult to have volunteers for these new communities if they do not know about the project!” </w:t>
            </w:r>
          </w:p>
          <w:p w14:paraId="5236A67C" w14:textId="77777777" w:rsidR="007D522A" w:rsidRPr="00EA7C09" w:rsidRDefault="007D522A" w:rsidP="007D522A">
            <w:pPr>
              <w:autoSpaceDE w:val="0"/>
              <w:autoSpaceDN w:val="0"/>
              <w:adjustRightInd w:val="0"/>
              <w:rPr>
                <w:rFonts w:ascii="Calibri" w:hAnsi="Calibri" w:cs="Calibri"/>
                <w:color w:val="000000" w:themeColor="text1"/>
                <w:lang w:val="en-US"/>
              </w:rPr>
            </w:pPr>
          </w:p>
          <w:p w14:paraId="159DD398" w14:textId="126D83B4" w:rsidR="007D522A" w:rsidRPr="001D7F9D" w:rsidRDefault="007D522A" w:rsidP="001D7F9D">
            <w:pPr>
              <w:pStyle w:val="ListParagraph"/>
              <w:numPr>
                <w:ilvl w:val="0"/>
                <w:numId w:val="20"/>
              </w:numPr>
              <w:autoSpaceDE w:val="0"/>
              <w:autoSpaceDN w:val="0"/>
              <w:adjustRightInd w:val="0"/>
              <w:rPr>
                <w:rFonts w:ascii="Calibri" w:hAnsi="Calibri" w:cs="Calibri"/>
                <w:color w:val="000000" w:themeColor="text1"/>
                <w:lang w:val="en-US"/>
              </w:rPr>
            </w:pPr>
            <w:r w:rsidRPr="001D7F9D">
              <w:rPr>
                <w:rFonts w:ascii="Calibri" w:hAnsi="Calibri" w:cs="Calibri"/>
                <w:b/>
                <w:bCs/>
                <w:i/>
                <w:color w:val="000000" w:themeColor="text1"/>
                <w:lang w:val="en-US"/>
              </w:rPr>
              <w:t xml:space="preserve">“Volunteers for the </w:t>
            </w:r>
            <w:r w:rsidRPr="001D7F9D">
              <w:rPr>
                <w:rFonts w:ascii="Calibri" w:hAnsi="Calibri" w:cs="Calibri"/>
                <w:b/>
                <w:bCs/>
                <w:i/>
                <w:iCs/>
                <w:color w:val="000000" w:themeColor="text1"/>
                <w:lang w:val="en-US"/>
              </w:rPr>
              <w:t>International Communities.</w:t>
            </w:r>
            <w:r w:rsidRPr="001D7F9D">
              <w:rPr>
                <w:rFonts w:ascii="Calibri" w:hAnsi="Calibri" w:cs="Calibri"/>
                <w:color w:val="000000" w:themeColor="text1"/>
                <w:lang w:val="en-US"/>
              </w:rPr>
              <w:t xml:space="preserve"> (…) I think we can adopt a proactive attitude by personally inviting some brothers and lay people to join this new </w:t>
            </w:r>
            <w:r w:rsidR="001D7F9D" w:rsidRPr="001D7F9D">
              <w:rPr>
                <w:rFonts w:ascii="Calibri" w:hAnsi="Calibri" w:cs="Calibri"/>
                <w:color w:val="000000" w:themeColor="text1"/>
                <w:lang w:val="en-US"/>
              </w:rPr>
              <w:t>initiative</w:t>
            </w:r>
            <w:r w:rsidRPr="001D7F9D">
              <w:rPr>
                <w:rFonts w:ascii="Calibri" w:hAnsi="Calibri" w:cs="Calibri"/>
                <w:color w:val="000000" w:themeColor="text1"/>
                <w:lang w:val="en-US"/>
              </w:rPr>
              <w:t xml:space="preserve"> and by enthusiastically promoting the project known within your Administrative Unit.”</w:t>
            </w:r>
          </w:p>
          <w:p w14:paraId="62CB1AF3" w14:textId="77777777" w:rsidR="007D522A" w:rsidRPr="00EA7C09" w:rsidRDefault="007D522A" w:rsidP="007D522A">
            <w:pPr>
              <w:autoSpaceDE w:val="0"/>
              <w:autoSpaceDN w:val="0"/>
              <w:adjustRightInd w:val="0"/>
              <w:rPr>
                <w:rFonts w:ascii="Calibri" w:hAnsi="Calibri" w:cs="Calibri"/>
                <w:color w:val="000000" w:themeColor="text1"/>
                <w:lang w:val="en-US"/>
              </w:rPr>
            </w:pPr>
            <w:r w:rsidRPr="00EA7C09">
              <w:rPr>
                <w:rFonts w:ascii="Calibri" w:hAnsi="Calibri" w:cs="Calibri"/>
                <w:color w:val="000000" w:themeColor="text1"/>
                <w:lang w:val="en-US"/>
              </w:rPr>
              <w:t xml:space="preserve"> </w:t>
            </w:r>
          </w:p>
          <w:p w14:paraId="24D5C6FA" w14:textId="77777777" w:rsidR="007D522A" w:rsidRPr="001D7F9D" w:rsidRDefault="007D522A" w:rsidP="001D7F9D">
            <w:pPr>
              <w:pStyle w:val="ListParagraph"/>
              <w:numPr>
                <w:ilvl w:val="0"/>
                <w:numId w:val="20"/>
              </w:numPr>
              <w:autoSpaceDE w:val="0"/>
              <w:autoSpaceDN w:val="0"/>
              <w:adjustRightInd w:val="0"/>
              <w:rPr>
                <w:rFonts w:ascii="Calibri" w:hAnsi="Calibri" w:cs="Calibri"/>
                <w:color w:val="000000" w:themeColor="text1"/>
                <w:lang w:val="en-US"/>
              </w:rPr>
            </w:pPr>
            <w:r w:rsidRPr="001D7F9D">
              <w:rPr>
                <w:rFonts w:ascii="Calibri" w:hAnsi="Calibri" w:cs="Calibri"/>
                <w:b/>
                <w:i/>
                <w:color w:val="000000" w:themeColor="text1"/>
                <w:lang w:val="en-US"/>
              </w:rPr>
              <w:t>“Proposals from the regions.</w:t>
            </w:r>
            <w:r w:rsidRPr="001D7F9D">
              <w:rPr>
                <w:rFonts w:ascii="Calibri" w:hAnsi="Calibri" w:cs="Calibri"/>
                <w:color w:val="000000" w:themeColor="text1"/>
                <w:lang w:val="en-US"/>
              </w:rPr>
              <w:t xml:space="preserve"> Some regions may already have started to identify possible locations for the new communities. I would appreciate it if you would inform me of the results of your discernment </w:t>
            </w:r>
            <w:r w:rsidRPr="001D7F9D">
              <w:rPr>
                <w:rFonts w:ascii="Calibri" w:hAnsi="Calibri" w:cs="Calibri"/>
                <w:b/>
                <w:bCs/>
                <w:color w:val="000000" w:themeColor="text1"/>
                <w:lang w:val="en-US"/>
              </w:rPr>
              <w:t>before the end of October 2015</w:t>
            </w:r>
            <w:r w:rsidRPr="001D7F9D">
              <w:rPr>
                <w:rFonts w:ascii="Calibri" w:hAnsi="Calibri" w:cs="Calibri"/>
                <w:color w:val="000000" w:themeColor="text1"/>
                <w:lang w:val="en-US"/>
              </w:rPr>
              <w:t xml:space="preserve">” </w:t>
            </w:r>
          </w:p>
          <w:p w14:paraId="5E471BE9" w14:textId="77777777" w:rsidR="00F909B9" w:rsidRPr="00EA7C09" w:rsidRDefault="00F909B9" w:rsidP="003610BD">
            <w:pPr>
              <w:rPr>
                <w:rFonts w:ascii="Arial" w:hAnsi="Arial" w:cs="Arial"/>
                <w:color w:val="000000" w:themeColor="text1"/>
                <w:sz w:val="20"/>
                <w:szCs w:val="20"/>
                <w:lang w:val="en-AU"/>
              </w:rPr>
            </w:pPr>
          </w:p>
        </w:tc>
      </w:tr>
    </w:tbl>
    <w:p w14:paraId="2E1B300E" w14:textId="77777777" w:rsidR="00167CB3" w:rsidRPr="003610BD" w:rsidRDefault="00167CB3" w:rsidP="00574E77">
      <w:pPr>
        <w:rPr>
          <w:rFonts w:ascii="Arial" w:hAnsi="Arial" w:cs="Arial"/>
          <w:color w:val="000000" w:themeColor="text1"/>
          <w:sz w:val="20"/>
          <w:szCs w:val="20"/>
          <w:lang w:val="en-US"/>
        </w:rPr>
      </w:pPr>
      <w:bookmarkStart w:id="2" w:name="_GoBack"/>
      <w:bookmarkEnd w:id="2"/>
    </w:p>
    <w:sectPr w:rsidR="00167CB3" w:rsidRPr="003610BD" w:rsidSect="00574E7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ller Light">
    <w:altName w:val="Aller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210"/>
    <w:multiLevelType w:val="hybridMultilevel"/>
    <w:tmpl w:val="25D854F6"/>
    <w:lvl w:ilvl="0" w:tplc="D5D84D6E">
      <w:start w:val="1"/>
      <w:numFmt w:val="upperLetter"/>
      <w:lvlText w:val="%1."/>
      <w:lvlJc w:val="left"/>
      <w:pPr>
        <w:ind w:left="720" w:hanging="36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10B16"/>
    <w:multiLevelType w:val="hybridMultilevel"/>
    <w:tmpl w:val="245AF1E4"/>
    <w:lvl w:ilvl="0" w:tplc="0410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E5136"/>
    <w:multiLevelType w:val="hybridMultilevel"/>
    <w:tmpl w:val="F22AC66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120380"/>
    <w:multiLevelType w:val="hybridMultilevel"/>
    <w:tmpl w:val="4EB86D8A"/>
    <w:lvl w:ilvl="0" w:tplc="9E4EC7A2">
      <w:start w:val="1"/>
      <w:numFmt w:val="upp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423E2"/>
    <w:multiLevelType w:val="hybridMultilevel"/>
    <w:tmpl w:val="C234D768"/>
    <w:lvl w:ilvl="0" w:tplc="0C09001B">
      <w:start w:val="1"/>
      <w:numFmt w:val="lowerRoman"/>
      <w:lvlText w:val="%1."/>
      <w:lvlJc w:val="righ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651B7F"/>
    <w:multiLevelType w:val="hybridMultilevel"/>
    <w:tmpl w:val="F164319E"/>
    <w:lvl w:ilvl="0" w:tplc="0C09001B">
      <w:start w:val="1"/>
      <w:numFmt w:val="lowerRoman"/>
      <w:lvlText w:val="%1."/>
      <w:lvlJc w:val="righ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FD6ED4"/>
    <w:multiLevelType w:val="hybridMultilevel"/>
    <w:tmpl w:val="30E06468"/>
    <w:lvl w:ilvl="0" w:tplc="103ADA7C">
      <w:start w:val="1"/>
      <w:numFmt w:val="decimal"/>
      <w:lvlText w:val="%1."/>
      <w:lvlJc w:val="left"/>
      <w:pPr>
        <w:ind w:left="1440" w:hanging="36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5E0A87"/>
    <w:multiLevelType w:val="hybridMultilevel"/>
    <w:tmpl w:val="039A99F0"/>
    <w:lvl w:ilvl="0" w:tplc="0032C37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80D6D4C"/>
    <w:multiLevelType w:val="hybridMultilevel"/>
    <w:tmpl w:val="B17EBBDE"/>
    <w:lvl w:ilvl="0" w:tplc="D3ECBBE8">
      <w:start w:val="1"/>
      <w:numFmt w:val="lowerLetter"/>
      <w:lvlText w:val="%1."/>
      <w:lvlJc w:val="right"/>
      <w:pPr>
        <w:ind w:left="2160" w:hanging="18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540176"/>
    <w:multiLevelType w:val="hybridMultilevel"/>
    <w:tmpl w:val="70B67BFE"/>
    <w:lvl w:ilvl="0" w:tplc="0C090001">
      <w:start w:val="1"/>
      <w:numFmt w:val="bullet"/>
      <w:lvlText w:val=""/>
      <w:lvlJc w:val="left"/>
      <w:pPr>
        <w:ind w:left="2160" w:hanging="360"/>
      </w:pPr>
      <w:rPr>
        <w:rFonts w:ascii="Symbol" w:hAnsi="Symbol" w:hint="default"/>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19F04619"/>
    <w:multiLevelType w:val="hybridMultilevel"/>
    <w:tmpl w:val="B17EBBDE"/>
    <w:lvl w:ilvl="0" w:tplc="D3ECBBE8">
      <w:start w:val="1"/>
      <w:numFmt w:val="lowerLetter"/>
      <w:lvlText w:val="%1."/>
      <w:lvlJc w:val="right"/>
      <w:pPr>
        <w:ind w:left="2160" w:hanging="18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210ADF"/>
    <w:multiLevelType w:val="hybridMultilevel"/>
    <w:tmpl w:val="F164319E"/>
    <w:lvl w:ilvl="0" w:tplc="0C09001B">
      <w:start w:val="1"/>
      <w:numFmt w:val="lowerRoman"/>
      <w:lvlText w:val="%1."/>
      <w:lvlJc w:val="righ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3D3DD1"/>
    <w:multiLevelType w:val="hybridMultilevel"/>
    <w:tmpl w:val="8490074C"/>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3" w15:restartNumberingAfterBreak="0">
    <w:nsid w:val="29893854"/>
    <w:multiLevelType w:val="hybridMultilevel"/>
    <w:tmpl w:val="8D9C1D06"/>
    <w:lvl w:ilvl="0" w:tplc="F32A498C">
      <w:start w:val="1"/>
      <w:numFmt w:val="decimal"/>
      <w:lvlText w:val="%1."/>
      <w:lvlJc w:val="left"/>
      <w:pPr>
        <w:ind w:left="720" w:hanging="360"/>
      </w:pPr>
      <w:rPr>
        <w:rFonts w:ascii="Cambria" w:hAnsi="Cambria" w:hint="default"/>
        <w:caps w:val="0"/>
        <w:color w:val="0070C0"/>
        <w:sz w:val="40"/>
        <w:vertAlign w:val="subscript"/>
      </w:rPr>
    </w:lvl>
    <w:lvl w:ilvl="1" w:tplc="103ADA7C">
      <w:start w:val="1"/>
      <w:numFmt w:val="decimal"/>
      <w:lvlText w:val="%2."/>
      <w:lvlJc w:val="left"/>
      <w:pPr>
        <w:ind w:left="1440" w:hanging="360"/>
      </w:pPr>
      <w:rPr>
        <w:rFonts w:ascii="Arial" w:eastAsiaTheme="minorHAnsi" w:hAnsi="Arial" w:cs="Arial"/>
      </w:rPr>
    </w:lvl>
    <w:lvl w:ilvl="2" w:tplc="D3ECBBE8">
      <w:start w:val="1"/>
      <w:numFmt w:val="lowerLetter"/>
      <w:lvlText w:val="%3."/>
      <w:lvlJc w:val="right"/>
      <w:pPr>
        <w:ind w:left="2160" w:hanging="180"/>
      </w:pPr>
      <w:rPr>
        <w:rFonts w:ascii="Arial" w:eastAsiaTheme="minorHAnsi" w:hAnsi="Arial" w:cs="Arial"/>
      </w:rPr>
    </w:lvl>
    <w:lvl w:ilvl="3" w:tplc="0C09001B">
      <w:start w:val="1"/>
      <w:numFmt w:val="lowerRoman"/>
      <w:lvlText w:val="%4."/>
      <w:lvlJc w:val="righ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3C0A8A"/>
    <w:multiLevelType w:val="hybridMultilevel"/>
    <w:tmpl w:val="F164319E"/>
    <w:lvl w:ilvl="0" w:tplc="0C09001B">
      <w:start w:val="1"/>
      <w:numFmt w:val="lowerRoman"/>
      <w:lvlText w:val="%1."/>
      <w:lvlJc w:val="righ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B73AC6"/>
    <w:multiLevelType w:val="hybridMultilevel"/>
    <w:tmpl w:val="666CBD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8B5EB1"/>
    <w:multiLevelType w:val="hybridMultilevel"/>
    <w:tmpl w:val="0F5A3B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D8733E4"/>
    <w:multiLevelType w:val="hybridMultilevel"/>
    <w:tmpl w:val="EF5C4FE8"/>
    <w:lvl w:ilvl="0" w:tplc="086A18E4">
      <w:start w:val="1"/>
      <w:numFmt w:val="lowerLetter"/>
      <w:lvlText w:val="%1)"/>
      <w:lvlJc w:val="left"/>
      <w:pPr>
        <w:tabs>
          <w:tab w:val="num" w:pos="720"/>
        </w:tabs>
        <w:ind w:left="720" w:hanging="360"/>
      </w:pPr>
    </w:lvl>
    <w:lvl w:ilvl="1" w:tplc="40C2BE28" w:tentative="1">
      <w:start w:val="1"/>
      <w:numFmt w:val="lowerLetter"/>
      <w:lvlText w:val="%2)"/>
      <w:lvlJc w:val="left"/>
      <w:pPr>
        <w:tabs>
          <w:tab w:val="num" w:pos="1440"/>
        </w:tabs>
        <w:ind w:left="1440" w:hanging="360"/>
      </w:pPr>
    </w:lvl>
    <w:lvl w:ilvl="2" w:tplc="76BC6784" w:tentative="1">
      <w:start w:val="1"/>
      <w:numFmt w:val="lowerLetter"/>
      <w:lvlText w:val="%3)"/>
      <w:lvlJc w:val="left"/>
      <w:pPr>
        <w:tabs>
          <w:tab w:val="num" w:pos="2160"/>
        </w:tabs>
        <w:ind w:left="2160" w:hanging="360"/>
      </w:pPr>
    </w:lvl>
    <w:lvl w:ilvl="3" w:tplc="AE2AFA72" w:tentative="1">
      <w:start w:val="1"/>
      <w:numFmt w:val="lowerLetter"/>
      <w:lvlText w:val="%4)"/>
      <w:lvlJc w:val="left"/>
      <w:pPr>
        <w:tabs>
          <w:tab w:val="num" w:pos="2880"/>
        </w:tabs>
        <w:ind w:left="2880" w:hanging="360"/>
      </w:pPr>
    </w:lvl>
    <w:lvl w:ilvl="4" w:tplc="B30AF674" w:tentative="1">
      <w:start w:val="1"/>
      <w:numFmt w:val="lowerLetter"/>
      <w:lvlText w:val="%5)"/>
      <w:lvlJc w:val="left"/>
      <w:pPr>
        <w:tabs>
          <w:tab w:val="num" w:pos="3600"/>
        </w:tabs>
        <w:ind w:left="3600" w:hanging="360"/>
      </w:pPr>
    </w:lvl>
    <w:lvl w:ilvl="5" w:tplc="55646570" w:tentative="1">
      <w:start w:val="1"/>
      <w:numFmt w:val="lowerLetter"/>
      <w:lvlText w:val="%6)"/>
      <w:lvlJc w:val="left"/>
      <w:pPr>
        <w:tabs>
          <w:tab w:val="num" w:pos="4320"/>
        </w:tabs>
        <w:ind w:left="4320" w:hanging="360"/>
      </w:pPr>
    </w:lvl>
    <w:lvl w:ilvl="6" w:tplc="E904EBA8" w:tentative="1">
      <w:start w:val="1"/>
      <w:numFmt w:val="lowerLetter"/>
      <w:lvlText w:val="%7)"/>
      <w:lvlJc w:val="left"/>
      <w:pPr>
        <w:tabs>
          <w:tab w:val="num" w:pos="5040"/>
        </w:tabs>
        <w:ind w:left="5040" w:hanging="360"/>
      </w:pPr>
    </w:lvl>
    <w:lvl w:ilvl="7" w:tplc="402AF94E" w:tentative="1">
      <w:start w:val="1"/>
      <w:numFmt w:val="lowerLetter"/>
      <w:lvlText w:val="%8)"/>
      <w:lvlJc w:val="left"/>
      <w:pPr>
        <w:tabs>
          <w:tab w:val="num" w:pos="5760"/>
        </w:tabs>
        <w:ind w:left="5760" w:hanging="360"/>
      </w:pPr>
    </w:lvl>
    <w:lvl w:ilvl="8" w:tplc="E9365810" w:tentative="1">
      <w:start w:val="1"/>
      <w:numFmt w:val="lowerLetter"/>
      <w:lvlText w:val="%9)"/>
      <w:lvlJc w:val="left"/>
      <w:pPr>
        <w:tabs>
          <w:tab w:val="num" w:pos="6480"/>
        </w:tabs>
        <w:ind w:left="6480" w:hanging="360"/>
      </w:pPr>
    </w:lvl>
  </w:abstractNum>
  <w:abstractNum w:abstractNumId="18" w15:restartNumberingAfterBreak="0">
    <w:nsid w:val="48430810"/>
    <w:multiLevelType w:val="hybridMultilevel"/>
    <w:tmpl w:val="138C5450"/>
    <w:lvl w:ilvl="0" w:tplc="F32A498C">
      <w:start w:val="1"/>
      <w:numFmt w:val="decimal"/>
      <w:lvlText w:val="%1."/>
      <w:lvlJc w:val="left"/>
      <w:pPr>
        <w:ind w:left="1800" w:hanging="360"/>
      </w:pPr>
      <w:rPr>
        <w:rFonts w:ascii="Cambria" w:hAnsi="Cambria" w:hint="default"/>
        <w:caps w:val="0"/>
        <w:color w:val="0070C0"/>
        <w:sz w:val="40"/>
        <w:vertAlign w:val="subscrip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F82631A"/>
    <w:multiLevelType w:val="hybridMultilevel"/>
    <w:tmpl w:val="F164319E"/>
    <w:lvl w:ilvl="0" w:tplc="0C09001B">
      <w:start w:val="1"/>
      <w:numFmt w:val="lowerRoman"/>
      <w:lvlText w:val="%1."/>
      <w:lvlJc w:val="righ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122B2B"/>
    <w:multiLevelType w:val="hybridMultilevel"/>
    <w:tmpl w:val="A7DC17EE"/>
    <w:lvl w:ilvl="0" w:tplc="7C008150">
      <w:start w:val="1"/>
      <w:numFmt w:val="upperLetter"/>
      <w:lvlText w:val="%1."/>
      <w:lvlJc w:val="left"/>
      <w:pPr>
        <w:tabs>
          <w:tab w:val="num" w:pos="720"/>
        </w:tabs>
        <w:ind w:left="720" w:hanging="360"/>
      </w:pPr>
    </w:lvl>
    <w:lvl w:ilvl="1" w:tplc="44722874">
      <w:start w:val="46"/>
      <w:numFmt w:val="bullet"/>
      <w:lvlText w:val="–"/>
      <w:lvlJc w:val="left"/>
      <w:pPr>
        <w:tabs>
          <w:tab w:val="num" w:pos="1440"/>
        </w:tabs>
        <w:ind w:left="1440" w:hanging="360"/>
      </w:pPr>
      <w:rPr>
        <w:rFonts w:ascii="Arial" w:hAnsi="Arial" w:hint="default"/>
      </w:rPr>
    </w:lvl>
    <w:lvl w:ilvl="2" w:tplc="4CD4F87E" w:tentative="1">
      <w:start w:val="1"/>
      <w:numFmt w:val="upperLetter"/>
      <w:lvlText w:val="%3."/>
      <w:lvlJc w:val="left"/>
      <w:pPr>
        <w:tabs>
          <w:tab w:val="num" w:pos="2160"/>
        </w:tabs>
        <w:ind w:left="2160" w:hanging="360"/>
      </w:pPr>
    </w:lvl>
    <w:lvl w:ilvl="3" w:tplc="8966B0F6" w:tentative="1">
      <w:start w:val="1"/>
      <w:numFmt w:val="upperLetter"/>
      <w:lvlText w:val="%4."/>
      <w:lvlJc w:val="left"/>
      <w:pPr>
        <w:tabs>
          <w:tab w:val="num" w:pos="2880"/>
        </w:tabs>
        <w:ind w:left="2880" w:hanging="360"/>
      </w:pPr>
    </w:lvl>
    <w:lvl w:ilvl="4" w:tplc="3BDE1C2E" w:tentative="1">
      <w:start w:val="1"/>
      <w:numFmt w:val="upperLetter"/>
      <w:lvlText w:val="%5."/>
      <w:lvlJc w:val="left"/>
      <w:pPr>
        <w:tabs>
          <w:tab w:val="num" w:pos="3600"/>
        </w:tabs>
        <w:ind w:left="3600" w:hanging="360"/>
      </w:pPr>
    </w:lvl>
    <w:lvl w:ilvl="5" w:tplc="64FA3198" w:tentative="1">
      <w:start w:val="1"/>
      <w:numFmt w:val="upperLetter"/>
      <w:lvlText w:val="%6."/>
      <w:lvlJc w:val="left"/>
      <w:pPr>
        <w:tabs>
          <w:tab w:val="num" w:pos="4320"/>
        </w:tabs>
        <w:ind w:left="4320" w:hanging="360"/>
      </w:pPr>
    </w:lvl>
    <w:lvl w:ilvl="6" w:tplc="1CCAD232" w:tentative="1">
      <w:start w:val="1"/>
      <w:numFmt w:val="upperLetter"/>
      <w:lvlText w:val="%7."/>
      <w:lvlJc w:val="left"/>
      <w:pPr>
        <w:tabs>
          <w:tab w:val="num" w:pos="5040"/>
        </w:tabs>
        <w:ind w:left="5040" w:hanging="360"/>
      </w:pPr>
    </w:lvl>
    <w:lvl w:ilvl="7" w:tplc="6B3C4464" w:tentative="1">
      <w:start w:val="1"/>
      <w:numFmt w:val="upperLetter"/>
      <w:lvlText w:val="%8."/>
      <w:lvlJc w:val="left"/>
      <w:pPr>
        <w:tabs>
          <w:tab w:val="num" w:pos="5760"/>
        </w:tabs>
        <w:ind w:left="5760" w:hanging="360"/>
      </w:pPr>
    </w:lvl>
    <w:lvl w:ilvl="8" w:tplc="0852AE78" w:tentative="1">
      <w:start w:val="1"/>
      <w:numFmt w:val="upperLetter"/>
      <w:lvlText w:val="%9."/>
      <w:lvlJc w:val="left"/>
      <w:pPr>
        <w:tabs>
          <w:tab w:val="num" w:pos="6480"/>
        </w:tabs>
        <w:ind w:left="6480" w:hanging="360"/>
      </w:pPr>
    </w:lvl>
  </w:abstractNum>
  <w:abstractNum w:abstractNumId="21" w15:restartNumberingAfterBreak="0">
    <w:nsid w:val="54394E7D"/>
    <w:multiLevelType w:val="hybridMultilevel"/>
    <w:tmpl w:val="AA3EA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200EA5"/>
    <w:multiLevelType w:val="hybridMultilevel"/>
    <w:tmpl w:val="F1E0B55C"/>
    <w:lvl w:ilvl="0" w:tplc="FA728FFC">
      <w:start w:val="1"/>
      <w:numFmt w:val="bullet"/>
      <w:lvlText w:val="•"/>
      <w:lvlJc w:val="left"/>
      <w:pPr>
        <w:tabs>
          <w:tab w:val="num" w:pos="720"/>
        </w:tabs>
        <w:ind w:left="720" w:hanging="360"/>
      </w:pPr>
      <w:rPr>
        <w:rFonts w:ascii="Arial" w:hAnsi="Arial" w:hint="default"/>
      </w:rPr>
    </w:lvl>
    <w:lvl w:ilvl="1" w:tplc="4D32D61E" w:tentative="1">
      <w:start w:val="1"/>
      <w:numFmt w:val="bullet"/>
      <w:lvlText w:val="•"/>
      <w:lvlJc w:val="left"/>
      <w:pPr>
        <w:tabs>
          <w:tab w:val="num" w:pos="1440"/>
        </w:tabs>
        <w:ind w:left="1440" w:hanging="360"/>
      </w:pPr>
      <w:rPr>
        <w:rFonts w:ascii="Arial" w:hAnsi="Arial" w:hint="default"/>
      </w:rPr>
    </w:lvl>
    <w:lvl w:ilvl="2" w:tplc="DA14C29E" w:tentative="1">
      <w:start w:val="1"/>
      <w:numFmt w:val="bullet"/>
      <w:lvlText w:val="•"/>
      <w:lvlJc w:val="left"/>
      <w:pPr>
        <w:tabs>
          <w:tab w:val="num" w:pos="2160"/>
        </w:tabs>
        <w:ind w:left="2160" w:hanging="360"/>
      </w:pPr>
      <w:rPr>
        <w:rFonts w:ascii="Arial" w:hAnsi="Arial" w:hint="default"/>
      </w:rPr>
    </w:lvl>
    <w:lvl w:ilvl="3" w:tplc="AC605EE4" w:tentative="1">
      <w:start w:val="1"/>
      <w:numFmt w:val="bullet"/>
      <w:lvlText w:val="•"/>
      <w:lvlJc w:val="left"/>
      <w:pPr>
        <w:tabs>
          <w:tab w:val="num" w:pos="2880"/>
        </w:tabs>
        <w:ind w:left="2880" w:hanging="360"/>
      </w:pPr>
      <w:rPr>
        <w:rFonts w:ascii="Arial" w:hAnsi="Arial" w:hint="default"/>
      </w:rPr>
    </w:lvl>
    <w:lvl w:ilvl="4" w:tplc="B13A78CE" w:tentative="1">
      <w:start w:val="1"/>
      <w:numFmt w:val="bullet"/>
      <w:lvlText w:val="•"/>
      <w:lvlJc w:val="left"/>
      <w:pPr>
        <w:tabs>
          <w:tab w:val="num" w:pos="3600"/>
        </w:tabs>
        <w:ind w:left="3600" w:hanging="360"/>
      </w:pPr>
      <w:rPr>
        <w:rFonts w:ascii="Arial" w:hAnsi="Arial" w:hint="default"/>
      </w:rPr>
    </w:lvl>
    <w:lvl w:ilvl="5" w:tplc="D59C6750" w:tentative="1">
      <w:start w:val="1"/>
      <w:numFmt w:val="bullet"/>
      <w:lvlText w:val="•"/>
      <w:lvlJc w:val="left"/>
      <w:pPr>
        <w:tabs>
          <w:tab w:val="num" w:pos="4320"/>
        </w:tabs>
        <w:ind w:left="4320" w:hanging="360"/>
      </w:pPr>
      <w:rPr>
        <w:rFonts w:ascii="Arial" w:hAnsi="Arial" w:hint="default"/>
      </w:rPr>
    </w:lvl>
    <w:lvl w:ilvl="6" w:tplc="0396FB14" w:tentative="1">
      <w:start w:val="1"/>
      <w:numFmt w:val="bullet"/>
      <w:lvlText w:val="•"/>
      <w:lvlJc w:val="left"/>
      <w:pPr>
        <w:tabs>
          <w:tab w:val="num" w:pos="5040"/>
        </w:tabs>
        <w:ind w:left="5040" w:hanging="360"/>
      </w:pPr>
      <w:rPr>
        <w:rFonts w:ascii="Arial" w:hAnsi="Arial" w:hint="default"/>
      </w:rPr>
    </w:lvl>
    <w:lvl w:ilvl="7" w:tplc="B77A7106" w:tentative="1">
      <w:start w:val="1"/>
      <w:numFmt w:val="bullet"/>
      <w:lvlText w:val="•"/>
      <w:lvlJc w:val="left"/>
      <w:pPr>
        <w:tabs>
          <w:tab w:val="num" w:pos="5760"/>
        </w:tabs>
        <w:ind w:left="5760" w:hanging="360"/>
      </w:pPr>
      <w:rPr>
        <w:rFonts w:ascii="Arial" w:hAnsi="Arial" w:hint="default"/>
      </w:rPr>
    </w:lvl>
    <w:lvl w:ilvl="8" w:tplc="7F821A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14057C"/>
    <w:multiLevelType w:val="hybridMultilevel"/>
    <w:tmpl w:val="501A720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5E6E765C"/>
    <w:multiLevelType w:val="hybridMultilevel"/>
    <w:tmpl w:val="0C4ABFDA"/>
    <w:lvl w:ilvl="0" w:tplc="8D545A8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5" w15:restartNumberingAfterBreak="0">
    <w:nsid w:val="617339BB"/>
    <w:multiLevelType w:val="hybridMultilevel"/>
    <w:tmpl w:val="DF6AAB4A"/>
    <w:lvl w:ilvl="0" w:tplc="0C09001B">
      <w:start w:val="1"/>
      <w:numFmt w:val="lowerRoman"/>
      <w:lvlText w:val="%1."/>
      <w:lvlJc w:val="right"/>
      <w:pPr>
        <w:ind w:left="3299" w:hanging="360"/>
      </w:pPr>
    </w:lvl>
    <w:lvl w:ilvl="1" w:tplc="0C090019" w:tentative="1">
      <w:start w:val="1"/>
      <w:numFmt w:val="lowerLetter"/>
      <w:lvlText w:val="%2."/>
      <w:lvlJc w:val="left"/>
      <w:pPr>
        <w:ind w:left="4019" w:hanging="360"/>
      </w:pPr>
    </w:lvl>
    <w:lvl w:ilvl="2" w:tplc="0C09001B" w:tentative="1">
      <w:start w:val="1"/>
      <w:numFmt w:val="lowerRoman"/>
      <w:lvlText w:val="%3."/>
      <w:lvlJc w:val="right"/>
      <w:pPr>
        <w:ind w:left="4739" w:hanging="180"/>
      </w:pPr>
    </w:lvl>
    <w:lvl w:ilvl="3" w:tplc="0C09000F" w:tentative="1">
      <w:start w:val="1"/>
      <w:numFmt w:val="decimal"/>
      <w:lvlText w:val="%4."/>
      <w:lvlJc w:val="left"/>
      <w:pPr>
        <w:ind w:left="5459" w:hanging="360"/>
      </w:pPr>
    </w:lvl>
    <w:lvl w:ilvl="4" w:tplc="0C090019" w:tentative="1">
      <w:start w:val="1"/>
      <w:numFmt w:val="lowerLetter"/>
      <w:lvlText w:val="%5."/>
      <w:lvlJc w:val="left"/>
      <w:pPr>
        <w:ind w:left="6179" w:hanging="360"/>
      </w:pPr>
    </w:lvl>
    <w:lvl w:ilvl="5" w:tplc="0C09001B" w:tentative="1">
      <w:start w:val="1"/>
      <w:numFmt w:val="lowerRoman"/>
      <w:lvlText w:val="%6."/>
      <w:lvlJc w:val="right"/>
      <w:pPr>
        <w:ind w:left="6899" w:hanging="180"/>
      </w:pPr>
    </w:lvl>
    <w:lvl w:ilvl="6" w:tplc="0C09000F" w:tentative="1">
      <w:start w:val="1"/>
      <w:numFmt w:val="decimal"/>
      <w:lvlText w:val="%7."/>
      <w:lvlJc w:val="left"/>
      <w:pPr>
        <w:ind w:left="7619" w:hanging="360"/>
      </w:pPr>
    </w:lvl>
    <w:lvl w:ilvl="7" w:tplc="0C090019" w:tentative="1">
      <w:start w:val="1"/>
      <w:numFmt w:val="lowerLetter"/>
      <w:lvlText w:val="%8."/>
      <w:lvlJc w:val="left"/>
      <w:pPr>
        <w:ind w:left="8339" w:hanging="360"/>
      </w:pPr>
    </w:lvl>
    <w:lvl w:ilvl="8" w:tplc="0C09001B" w:tentative="1">
      <w:start w:val="1"/>
      <w:numFmt w:val="lowerRoman"/>
      <w:lvlText w:val="%9."/>
      <w:lvlJc w:val="right"/>
      <w:pPr>
        <w:ind w:left="9059" w:hanging="180"/>
      </w:pPr>
    </w:lvl>
  </w:abstractNum>
  <w:abstractNum w:abstractNumId="26" w15:restartNumberingAfterBreak="0">
    <w:nsid w:val="685716E5"/>
    <w:multiLevelType w:val="hybridMultilevel"/>
    <w:tmpl w:val="275A1ED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86540B9"/>
    <w:multiLevelType w:val="hybridMultilevel"/>
    <w:tmpl w:val="B17EBBDE"/>
    <w:lvl w:ilvl="0" w:tplc="D3ECBBE8">
      <w:start w:val="1"/>
      <w:numFmt w:val="lowerLetter"/>
      <w:lvlText w:val="%1."/>
      <w:lvlJc w:val="right"/>
      <w:pPr>
        <w:ind w:left="2160" w:hanging="18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405768"/>
    <w:multiLevelType w:val="hybridMultilevel"/>
    <w:tmpl w:val="3BCA1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50318C"/>
    <w:multiLevelType w:val="hybridMultilevel"/>
    <w:tmpl w:val="0F4637A4"/>
    <w:lvl w:ilvl="0" w:tplc="84DC6D92">
      <w:start w:val="1"/>
      <w:numFmt w:val="upperLetter"/>
      <w:lvlText w:val="%1)"/>
      <w:lvlJc w:val="left"/>
      <w:pPr>
        <w:ind w:left="720" w:hanging="360"/>
      </w:pPr>
      <w:rPr>
        <w:rFonts w:asciiTheme="majorHAnsi" w:hAnsiTheme="majorHAnsi" w:cstheme="majorBidi" w:hint="default"/>
        <w:b/>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1675C5E"/>
    <w:multiLevelType w:val="hybridMultilevel"/>
    <w:tmpl w:val="9D60F48A"/>
    <w:lvl w:ilvl="0" w:tplc="DE388C02">
      <w:start w:val="1"/>
      <w:numFmt w:val="bullet"/>
      <w:lvlText w:val="-"/>
      <w:lvlJc w:val="left"/>
      <w:pPr>
        <w:tabs>
          <w:tab w:val="num" w:pos="720"/>
        </w:tabs>
        <w:ind w:left="720" w:hanging="360"/>
      </w:pPr>
      <w:rPr>
        <w:rFonts w:ascii="Times New Roman" w:hAnsi="Times New Roman" w:hint="default"/>
      </w:rPr>
    </w:lvl>
    <w:lvl w:ilvl="1" w:tplc="C71068AE" w:tentative="1">
      <w:start w:val="1"/>
      <w:numFmt w:val="bullet"/>
      <w:lvlText w:val="-"/>
      <w:lvlJc w:val="left"/>
      <w:pPr>
        <w:tabs>
          <w:tab w:val="num" w:pos="1440"/>
        </w:tabs>
        <w:ind w:left="1440" w:hanging="360"/>
      </w:pPr>
      <w:rPr>
        <w:rFonts w:ascii="Times New Roman" w:hAnsi="Times New Roman" w:hint="default"/>
      </w:rPr>
    </w:lvl>
    <w:lvl w:ilvl="2" w:tplc="6E74E36A" w:tentative="1">
      <w:start w:val="1"/>
      <w:numFmt w:val="bullet"/>
      <w:lvlText w:val="-"/>
      <w:lvlJc w:val="left"/>
      <w:pPr>
        <w:tabs>
          <w:tab w:val="num" w:pos="2160"/>
        </w:tabs>
        <w:ind w:left="2160" w:hanging="360"/>
      </w:pPr>
      <w:rPr>
        <w:rFonts w:ascii="Times New Roman" w:hAnsi="Times New Roman" w:hint="default"/>
      </w:rPr>
    </w:lvl>
    <w:lvl w:ilvl="3" w:tplc="1FE28C3E" w:tentative="1">
      <w:start w:val="1"/>
      <w:numFmt w:val="bullet"/>
      <w:lvlText w:val="-"/>
      <w:lvlJc w:val="left"/>
      <w:pPr>
        <w:tabs>
          <w:tab w:val="num" w:pos="2880"/>
        </w:tabs>
        <w:ind w:left="2880" w:hanging="360"/>
      </w:pPr>
      <w:rPr>
        <w:rFonts w:ascii="Times New Roman" w:hAnsi="Times New Roman" w:hint="default"/>
      </w:rPr>
    </w:lvl>
    <w:lvl w:ilvl="4" w:tplc="936E8074" w:tentative="1">
      <w:start w:val="1"/>
      <w:numFmt w:val="bullet"/>
      <w:lvlText w:val="-"/>
      <w:lvlJc w:val="left"/>
      <w:pPr>
        <w:tabs>
          <w:tab w:val="num" w:pos="3600"/>
        </w:tabs>
        <w:ind w:left="3600" w:hanging="360"/>
      </w:pPr>
      <w:rPr>
        <w:rFonts w:ascii="Times New Roman" w:hAnsi="Times New Roman" w:hint="default"/>
      </w:rPr>
    </w:lvl>
    <w:lvl w:ilvl="5" w:tplc="55FC1FD6" w:tentative="1">
      <w:start w:val="1"/>
      <w:numFmt w:val="bullet"/>
      <w:lvlText w:val="-"/>
      <w:lvlJc w:val="left"/>
      <w:pPr>
        <w:tabs>
          <w:tab w:val="num" w:pos="4320"/>
        </w:tabs>
        <w:ind w:left="4320" w:hanging="360"/>
      </w:pPr>
      <w:rPr>
        <w:rFonts w:ascii="Times New Roman" w:hAnsi="Times New Roman" w:hint="default"/>
      </w:rPr>
    </w:lvl>
    <w:lvl w:ilvl="6" w:tplc="BBF8B63C" w:tentative="1">
      <w:start w:val="1"/>
      <w:numFmt w:val="bullet"/>
      <w:lvlText w:val="-"/>
      <w:lvlJc w:val="left"/>
      <w:pPr>
        <w:tabs>
          <w:tab w:val="num" w:pos="5040"/>
        </w:tabs>
        <w:ind w:left="5040" w:hanging="360"/>
      </w:pPr>
      <w:rPr>
        <w:rFonts w:ascii="Times New Roman" w:hAnsi="Times New Roman" w:hint="default"/>
      </w:rPr>
    </w:lvl>
    <w:lvl w:ilvl="7" w:tplc="A7260944" w:tentative="1">
      <w:start w:val="1"/>
      <w:numFmt w:val="bullet"/>
      <w:lvlText w:val="-"/>
      <w:lvlJc w:val="left"/>
      <w:pPr>
        <w:tabs>
          <w:tab w:val="num" w:pos="5760"/>
        </w:tabs>
        <w:ind w:left="5760" w:hanging="360"/>
      </w:pPr>
      <w:rPr>
        <w:rFonts w:ascii="Times New Roman" w:hAnsi="Times New Roman" w:hint="default"/>
      </w:rPr>
    </w:lvl>
    <w:lvl w:ilvl="8" w:tplc="D3423F5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2D6917"/>
    <w:multiLevelType w:val="hybridMultilevel"/>
    <w:tmpl w:val="B17EBBDE"/>
    <w:lvl w:ilvl="0" w:tplc="D3ECBBE8">
      <w:start w:val="1"/>
      <w:numFmt w:val="lowerLetter"/>
      <w:lvlText w:val="%1."/>
      <w:lvlJc w:val="right"/>
      <w:pPr>
        <w:ind w:left="2160" w:hanging="18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1F1FE4"/>
    <w:multiLevelType w:val="hybridMultilevel"/>
    <w:tmpl w:val="5D3652F4"/>
    <w:lvl w:ilvl="0" w:tplc="D190329A">
      <w:start w:val="1"/>
      <w:numFmt w:val="bullet"/>
      <w:lvlText w:val="-"/>
      <w:lvlJc w:val="left"/>
      <w:pPr>
        <w:tabs>
          <w:tab w:val="num" w:pos="720"/>
        </w:tabs>
        <w:ind w:left="720" w:hanging="360"/>
      </w:pPr>
      <w:rPr>
        <w:rFonts w:ascii="Times New Roman" w:hAnsi="Times New Roman" w:hint="default"/>
      </w:rPr>
    </w:lvl>
    <w:lvl w:ilvl="1" w:tplc="87E03606" w:tentative="1">
      <w:start w:val="1"/>
      <w:numFmt w:val="bullet"/>
      <w:lvlText w:val="-"/>
      <w:lvlJc w:val="left"/>
      <w:pPr>
        <w:tabs>
          <w:tab w:val="num" w:pos="1440"/>
        </w:tabs>
        <w:ind w:left="1440" w:hanging="360"/>
      </w:pPr>
      <w:rPr>
        <w:rFonts w:ascii="Times New Roman" w:hAnsi="Times New Roman" w:hint="default"/>
      </w:rPr>
    </w:lvl>
    <w:lvl w:ilvl="2" w:tplc="E444A70C" w:tentative="1">
      <w:start w:val="1"/>
      <w:numFmt w:val="bullet"/>
      <w:lvlText w:val="-"/>
      <w:lvlJc w:val="left"/>
      <w:pPr>
        <w:tabs>
          <w:tab w:val="num" w:pos="2160"/>
        </w:tabs>
        <w:ind w:left="2160" w:hanging="360"/>
      </w:pPr>
      <w:rPr>
        <w:rFonts w:ascii="Times New Roman" w:hAnsi="Times New Roman" w:hint="default"/>
      </w:rPr>
    </w:lvl>
    <w:lvl w:ilvl="3" w:tplc="07EAD510" w:tentative="1">
      <w:start w:val="1"/>
      <w:numFmt w:val="bullet"/>
      <w:lvlText w:val="-"/>
      <w:lvlJc w:val="left"/>
      <w:pPr>
        <w:tabs>
          <w:tab w:val="num" w:pos="2880"/>
        </w:tabs>
        <w:ind w:left="2880" w:hanging="360"/>
      </w:pPr>
      <w:rPr>
        <w:rFonts w:ascii="Times New Roman" w:hAnsi="Times New Roman" w:hint="default"/>
      </w:rPr>
    </w:lvl>
    <w:lvl w:ilvl="4" w:tplc="47866CB6" w:tentative="1">
      <w:start w:val="1"/>
      <w:numFmt w:val="bullet"/>
      <w:lvlText w:val="-"/>
      <w:lvlJc w:val="left"/>
      <w:pPr>
        <w:tabs>
          <w:tab w:val="num" w:pos="3600"/>
        </w:tabs>
        <w:ind w:left="3600" w:hanging="360"/>
      </w:pPr>
      <w:rPr>
        <w:rFonts w:ascii="Times New Roman" w:hAnsi="Times New Roman" w:hint="default"/>
      </w:rPr>
    </w:lvl>
    <w:lvl w:ilvl="5" w:tplc="10980E86" w:tentative="1">
      <w:start w:val="1"/>
      <w:numFmt w:val="bullet"/>
      <w:lvlText w:val="-"/>
      <w:lvlJc w:val="left"/>
      <w:pPr>
        <w:tabs>
          <w:tab w:val="num" w:pos="4320"/>
        </w:tabs>
        <w:ind w:left="4320" w:hanging="360"/>
      </w:pPr>
      <w:rPr>
        <w:rFonts w:ascii="Times New Roman" w:hAnsi="Times New Roman" w:hint="default"/>
      </w:rPr>
    </w:lvl>
    <w:lvl w:ilvl="6" w:tplc="6F20B540" w:tentative="1">
      <w:start w:val="1"/>
      <w:numFmt w:val="bullet"/>
      <w:lvlText w:val="-"/>
      <w:lvlJc w:val="left"/>
      <w:pPr>
        <w:tabs>
          <w:tab w:val="num" w:pos="5040"/>
        </w:tabs>
        <w:ind w:left="5040" w:hanging="360"/>
      </w:pPr>
      <w:rPr>
        <w:rFonts w:ascii="Times New Roman" w:hAnsi="Times New Roman" w:hint="default"/>
      </w:rPr>
    </w:lvl>
    <w:lvl w:ilvl="7" w:tplc="C8F62E54" w:tentative="1">
      <w:start w:val="1"/>
      <w:numFmt w:val="bullet"/>
      <w:lvlText w:val="-"/>
      <w:lvlJc w:val="left"/>
      <w:pPr>
        <w:tabs>
          <w:tab w:val="num" w:pos="5760"/>
        </w:tabs>
        <w:ind w:left="5760" w:hanging="360"/>
      </w:pPr>
      <w:rPr>
        <w:rFonts w:ascii="Times New Roman" w:hAnsi="Times New Roman" w:hint="default"/>
      </w:rPr>
    </w:lvl>
    <w:lvl w:ilvl="8" w:tplc="B192DEC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C53461"/>
    <w:multiLevelType w:val="hybridMultilevel"/>
    <w:tmpl w:val="B17EBBDE"/>
    <w:lvl w:ilvl="0" w:tplc="D3ECBBE8">
      <w:start w:val="1"/>
      <w:numFmt w:val="lowerLetter"/>
      <w:lvlText w:val="%1."/>
      <w:lvlJc w:val="right"/>
      <w:pPr>
        <w:ind w:left="2160" w:hanging="18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A30CB6"/>
    <w:multiLevelType w:val="hybridMultilevel"/>
    <w:tmpl w:val="2EC23A70"/>
    <w:lvl w:ilvl="0" w:tplc="0C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7"/>
  </w:num>
  <w:num w:numId="2">
    <w:abstractNumId w:val="2"/>
  </w:num>
  <w:num w:numId="3">
    <w:abstractNumId w:val="17"/>
  </w:num>
  <w:num w:numId="4">
    <w:abstractNumId w:val="21"/>
  </w:num>
  <w:num w:numId="5">
    <w:abstractNumId w:val="3"/>
  </w:num>
  <w:num w:numId="6">
    <w:abstractNumId w:val="30"/>
  </w:num>
  <w:num w:numId="7">
    <w:abstractNumId w:val="32"/>
  </w:num>
  <w:num w:numId="8">
    <w:abstractNumId w:val="26"/>
  </w:num>
  <w:num w:numId="9">
    <w:abstractNumId w:val="9"/>
  </w:num>
  <w:num w:numId="10">
    <w:abstractNumId w:val="22"/>
  </w:num>
  <w:num w:numId="11">
    <w:abstractNumId w:val="20"/>
  </w:num>
  <w:num w:numId="12">
    <w:abstractNumId w:val="23"/>
  </w:num>
  <w:num w:numId="13">
    <w:abstractNumId w:val="16"/>
  </w:num>
  <w:num w:numId="14">
    <w:abstractNumId w:val="28"/>
  </w:num>
  <w:num w:numId="15">
    <w:abstractNumId w:val="1"/>
  </w:num>
  <w:num w:numId="16">
    <w:abstractNumId w:val="24"/>
  </w:num>
  <w:num w:numId="17">
    <w:abstractNumId w:val="34"/>
  </w:num>
  <w:num w:numId="18">
    <w:abstractNumId w:val="29"/>
  </w:num>
  <w:num w:numId="19">
    <w:abstractNumId w:val="12"/>
  </w:num>
  <w:num w:numId="20">
    <w:abstractNumId w:val="15"/>
  </w:num>
  <w:num w:numId="21">
    <w:abstractNumId w:val="0"/>
  </w:num>
  <w:num w:numId="22">
    <w:abstractNumId w:val="13"/>
  </w:num>
  <w:num w:numId="23">
    <w:abstractNumId w:val="25"/>
  </w:num>
  <w:num w:numId="24">
    <w:abstractNumId w:val="18"/>
  </w:num>
  <w:num w:numId="25">
    <w:abstractNumId w:val="6"/>
  </w:num>
  <w:num w:numId="26">
    <w:abstractNumId w:val="31"/>
  </w:num>
  <w:num w:numId="27">
    <w:abstractNumId w:val="4"/>
  </w:num>
  <w:num w:numId="28">
    <w:abstractNumId w:val="14"/>
  </w:num>
  <w:num w:numId="29">
    <w:abstractNumId w:val="5"/>
  </w:num>
  <w:num w:numId="30">
    <w:abstractNumId w:val="11"/>
  </w:num>
  <w:num w:numId="31">
    <w:abstractNumId w:val="19"/>
  </w:num>
  <w:num w:numId="32">
    <w:abstractNumId w:val="10"/>
  </w:num>
  <w:num w:numId="33">
    <w:abstractNumId w:val="33"/>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E3"/>
    <w:rsid w:val="00004F2C"/>
    <w:rsid w:val="0001172D"/>
    <w:rsid w:val="00012878"/>
    <w:rsid w:val="00013B57"/>
    <w:rsid w:val="000436E3"/>
    <w:rsid w:val="00043EFB"/>
    <w:rsid w:val="00051B76"/>
    <w:rsid w:val="00054BDC"/>
    <w:rsid w:val="000710CC"/>
    <w:rsid w:val="00072E9E"/>
    <w:rsid w:val="00076F4D"/>
    <w:rsid w:val="00090E2E"/>
    <w:rsid w:val="000C0342"/>
    <w:rsid w:val="000C584E"/>
    <w:rsid w:val="000C7973"/>
    <w:rsid w:val="000D39EA"/>
    <w:rsid w:val="000E01FD"/>
    <w:rsid w:val="000E198B"/>
    <w:rsid w:val="000E65A7"/>
    <w:rsid w:val="000E6773"/>
    <w:rsid w:val="000F55ED"/>
    <w:rsid w:val="001003ED"/>
    <w:rsid w:val="0010731F"/>
    <w:rsid w:val="0012258B"/>
    <w:rsid w:val="001227AD"/>
    <w:rsid w:val="001309B9"/>
    <w:rsid w:val="0014171A"/>
    <w:rsid w:val="00147D59"/>
    <w:rsid w:val="001664DE"/>
    <w:rsid w:val="00167CB3"/>
    <w:rsid w:val="0018111B"/>
    <w:rsid w:val="00182719"/>
    <w:rsid w:val="00185CAF"/>
    <w:rsid w:val="001905B1"/>
    <w:rsid w:val="0019150C"/>
    <w:rsid w:val="00191E10"/>
    <w:rsid w:val="001B1AB5"/>
    <w:rsid w:val="001B2487"/>
    <w:rsid w:val="001B24F9"/>
    <w:rsid w:val="001C0AC1"/>
    <w:rsid w:val="001C57FF"/>
    <w:rsid w:val="001D432F"/>
    <w:rsid w:val="001D5179"/>
    <w:rsid w:val="001D6983"/>
    <w:rsid w:val="001D7F9D"/>
    <w:rsid w:val="001F4C12"/>
    <w:rsid w:val="001F640A"/>
    <w:rsid w:val="001F7702"/>
    <w:rsid w:val="0020128B"/>
    <w:rsid w:val="0020452A"/>
    <w:rsid w:val="0020588D"/>
    <w:rsid w:val="00205C9D"/>
    <w:rsid w:val="00206E1F"/>
    <w:rsid w:val="00212409"/>
    <w:rsid w:val="002210C3"/>
    <w:rsid w:val="00223FAE"/>
    <w:rsid w:val="002254CA"/>
    <w:rsid w:val="00235AD8"/>
    <w:rsid w:val="00236B1C"/>
    <w:rsid w:val="00242F15"/>
    <w:rsid w:val="0026040E"/>
    <w:rsid w:val="00273AE7"/>
    <w:rsid w:val="0028161A"/>
    <w:rsid w:val="002831CB"/>
    <w:rsid w:val="0029202D"/>
    <w:rsid w:val="00295C74"/>
    <w:rsid w:val="002A2278"/>
    <w:rsid w:val="002A44F4"/>
    <w:rsid w:val="002D1AF1"/>
    <w:rsid w:val="002D4B22"/>
    <w:rsid w:val="002F3505"/>
    <w:rsid w:val="00303BC7"/>
    <w:rsid w:val="0031509A"/>
    <w:rsid w:val="00322203"/>
    <w:rsid w:val="00322BCF"/>
    <w:rsid w:val="00323EFA"/>
    <w:rsid w:val="003252EB"/>
    <w:rsid w:val="003365A9"/>
    <w:rsid w:val="003367C3"/>
    <w:rsid w:val="00341C36"/>
    <w:rsid w:val="00342500"/>
    <w:rsid w:val="003449FF"/>
    <w:rsid w:val="00347986"/>
    <w:rsid w:val="00351D58"/>
    <w:rsid w:val="00353118"/>
    <w:rsid w:val="00354413"/>
    <w:rsid w:val="003553B6"/>
    <w:rsid w:val="003605C1"/>
    <w:rsid w:val="003610BD"/>
    <w:rsid w:val="00366EDA"/>
    <w:rsid w:val="00380039"/>
    <w:rsid w:val="003A0208"/>
    <w:rsid w:val="003A0B82"/>
    <w:rsid w:val="003A7E10"/>
    <w:rsid w:val="003B0395"/>
    <w:rsid w:val="003C54E2"/>
    <w:rsid w:val="003D2A6A"/>
    <w:rsid w:val="003F5682"/>
    <w:rsid w:val="003F5DCC"/>
    <w:rsid w:val="003F73B7"/>
    <w:rsid w:val="004044F9"/>
    <w:rsid w:val="00411F3F"/>
    <w:rsid w:val="00413AD2"/>
    <w:rsid w:val="004164A5"/>
    <w:rsid w:val="0042758A"/>
    <w:rsid w:val="00430555"/>
    <w:rsid w:val="00445C93"/>
    <w:rsid w:val="0045303B"/>
    <w:rsid w:val="0045365E"/>
    <w:rsid w:val="00457BF5"/>
    <w:rsid w:val="00461613"/>
    <w:rsid w:val="004644C2"/>
    <w:rsid w:val="00473BC6"/>
    <w:rsid w:val="0047525C"/>
    <w:rsid w:val="00480EA2"/>
    <w:rsid w:val="00484219"/>
    <w:rsid w:val="00487CFE"/>
    <w:rsid w:val="00492A15"/>
    <w:rsid w:val="00493D13"/>
    <w:rsid w:val="00497984"/>
    <w:rsid w:val="004A216E"/>
    <w:rsid w:val="004B511B"/>
    <w:rsid w:val="004C3C64"/>
    <w:rsid w:val="004D34FD"/>
    <w:rsid w:val="004D426A"/>
    <w:rsid w:val="004D6882"/>
    <w:rsid w:val="004D756C"/>
    <w:rsid w:val="004E51D9"/>
    <w:rsid w:val="004F5CD2"/>
    <w:rsid w:val="004F745F"/>
    <w:rsid w:val="005014A7"/>
    <w:rsid w:val="005015DC"/>
    <w:rsid w:val="005119F9"/>
    <w:rsid w:val="00521789"/>
    <w:rsid w:val="00524777"/>
    <w:rsid w:val="00540302"/>
    <w:rsid w:val="0055645E"/>
    <w:rsid w:val="00562C13"/>
    <w:rsid w:val="00570FA7"/>
    <w:rsid w:val="005733ED"/>
    <w:rsid w:val="0057366D"/>
    <w:rsid w:val="00574655"/>
    <w:rsid w:val="00574E77"/>
    <w:rsid w:val="005A3E2F"/>
    <w:rsid w:val="005A4DB3"/>
    <w:rsid w:val="005B010F"/>
    <w:rsid w:val="005B3CF8"/>
    <w:rsid w:val="005B73A0"/>
    <w:rsid w:val="005C227B"/>
    <w:rsid w:val="005D4F45"/>
    <w:rsid w:val="005D7703"/>
    <w:rsid w:val="005F356B"/>
    <w:rsid w:val="005F4377"/>
    <w:rsid w:val="005F6FC0"/>
    <w:rsid w:val="00605BC8"/>
    <w:rsid w:val="00606FA0"/>
    <w:rsid w:val="00614189"/>
    <w:rsid w:val="0061555D"/>
    <w:rsid w:val="00621225"/>
    <w:rsid w:val="0062441A"/>
    <w:rsid w:val="006304B0"/>
    <w:rsid w:val="00644DF4"/>
    <w:rsid w:val="00651B3D"/>
    <w:rsid w:val="0066588E"/>
    <w:rsid w:val="00667FD3"/>
    <w:rsid w:val="006740BB"/>
    <w:rsid w:val="006770BA"/>
    <w:rsid w:val="00684821"/>
    <w:rsid w:val="00694913"/>
    <w:rsid w:val="00697B1C"/>
    <w:rsid w:val="006A2E67"/>
    <w:rsid w:val="006A2F52"/>
    <w:rsid w:val="006A6493"/>
    <w:rsid w:val="006A65F2"/>
    <w:rsid w:val="006A6EBB"/>
    <w:rsid w:val="006B0353"/>
    <w:rsid w:val="006B3868"/>
    <w:rsid w:val="006B5164"/>
    <w:rsid w:val="006C1A24"/>
    <w:rsid w:val="006C4030"/>
    <w:rsid w:val="006D0455"/>
    <w:rsid w:val="006D3D30"/>
    <w:rsid w:val="006D7EF0"/>
    <w:rsid w:val="006E5D4B"/>
    <w:rsid w:val="006F4770"/>
    <w:rsid w:val="006F5BD1"/>
    <w:rsid w:val="00703D68"/>
    <w:rsid w:val="00704E0A"/>
    <w:rsid w:val="0070507D"/>
    <w:rsid w:val="00712B63"/>
    <w:rsid w:val="00712E05"/>
    <w:rsid w:val="00714439"/>
    <w:rsid w:val="0072282A"/>
    <w:rsid w:val="007259EA"/>
    <w:rsid w:val="007260C7"/>
    <w:rsid w:val="00736BE6"/>
    <w:rsid w:val="0074375C"/>
    <w:rsid w:val="00750089"/>
    <w:rsid w:val="00762FD0"/>
    <w:rsid w:val="0076486E"/>
    <w:rsid w:val="00766725"/>
    <w:rsid w:val="00782B5B"/>
    <w:rsid w:val="00784295"/>
    <w:rsid w:val="00792FE1"/>
    <w:rsid w:val="00797F7D"/>
    <w:rsid w:val="007A03E3"/>
    <w:rsid w:val="007A27D7"/>
    <w:rsid w:val="007B1FD2"/>
    <w:rsid w:val="007B21FC"/>
    <w:rsid w:val="007B3C1E"/>
    <w:rsid w:val="007B6D1A"/>
    <w:rsid w:val="007C6B49"/>
    <w:rsid w:val="007C6E21"/>
    <w:rsid w:val="007D2FC6"/>
    <w:rsid w:val="007D522A"/>
    <w:rsid w:val="007E2765"/>
    <w:rsid w:val="007E29A9"/>
    <w:rsid w:val="007E3134"/>
    <w:rsid w:val="007E39A1"/>
    <w:rsid w:val="007E7ECF"/>
    <w:rsid w:val="007F6EB7"/>
    <w:rsid w:val="00806176"/>
    <w:rsid w:val="0081096C"/>
    <w:rsid w:val="0081146A"/>
    <w:rsid w:val="008154FF"/>
    <w:rsid w:val="00820767"/>
    <w:rsid w:val="00821704"/>
    <w:rsid w:val="00826DD8"/>
    <w:rsid w:val="008306E0"/>
    <w:rsid w:val="0083365A"/>
    <w:rsid w:val="00834379"/>
    <w:rsid w:val="00844D29"/>
    <w:rsid w:val="00850748"/>
    <w:rsid w:val="0086424A"/>
    <w:rsid w:val="00870DD6"/>
    <w:rsid w:val="00873CA5"/>
    <w:rsid w:val="00882FAC"/>
    <w:rsid w:val="00885994"/>
    <w:rsid w:val="00886143"/>
    <w:rsid w:val="00887FFB"/>
    <w:rsid w:val="008917AE"/>
    <w:rsid w:val="00892F5D"/>
    <w:rsid w:val="00897BF4"/>
    <w:rsid w:val="00897C92"/>
    <w:rsid w:val="008A0DB8"/>
    <w:rsid w:val="008A2CE0"/>
    <w:rsid w:val="008C33C4"/>
    <w:rsid w:val="008C4169"/>
    <w:rsid w:val="008D0859"/>
    <w:rsid w:val="008D1719"/>
    <w:rsid w:val="008D2107"/>
    <w:rsid w:val="008D388B"/>
    <w:rsid w:val="008E0E9E"/>
    <w:rsid w:val="008E2854"/>
    <w:rsid w:val="008E4671"/>
    <w:rsid w:val="008E6D31"/>
    <w:rsid w:val="008F6E41"/>
    <w:rsid w:val="0090787E"/>
    <w:rsid w:val="00910F2C"/>
    <w:rsid w:val="00911922"/>
    <w:rsid w:val="009125BE"/>
    <w:rsid w:val="00915FA4"/>
    <w:rsid w:val="00916B7D"/>
    <w:rsid w:val="00925CD6"/>
    <w:rsid w:val="009362CE"/>
    <w:rsid w:val="00943CB6"/>
    <w:rsid w:val="009448DC"/>
    <w:rsid w:val="009458FB"/>
    <w:rsid w:val="009714DE"/>
    <w:rsid w:val="009752FC"/>
    <w:rsid w:val="009830FB"/>
    <w:rsid w:val="00986CA4"/>
    <w:rsid w:val="009901B8"/>
    <w:rsid w:val="00991535"/>
    <w:rsid w:val="00993139"/>
    <w:rsid w:val="009A4937"/>
    <w:rsid w:val="009C42FF"/>
    <w:rsid w:val="009D05A0"/>
    <w:rsid w:val="009D0C88"/>
    <w:rsid w:val="009D453C"/>
    <w:rsid w:val="009D7144"/>
    <w:rsid w:val="009E16DF"/>
    <w:rsid w:val="009E1FD0"/>
    <w:rsid w:val="009F1E1C"/>
    <w:rsid w:val="00A045CA"/>
    <w:rsid w:val="00A04947"/>
    <w:rsid w:val="00A04AE6"/>
    <w:rsid w:val="00A076FA"/>
    <w:rsid w:val="00A124CF"/>
    <w:rsid w:val="00A12A84"/>
    <w:rsid w:val="00A12B59"/>
    <w:rsid w:val="00A146D2"/>
    <w:rsid w:val="00A16535"/>
    <w:rsid w:val="00A20E58"/>
    <w:rsid w:val="00A23130"/>
    <w:rsid w:val="00A2338F"/>
    <w:rsid w:val="00A255F6"/>
    <w:rsid w:val="00A25746"/>
    <w:rsid w:val="00A265E5"/>
    <w:rsid w:val="00A37894"/>
    <w:rsid w:val="00A42A2B"/>
    <w:rsid w:val="00A43574"/>
    <w:rsid w:val="00A529C7"/>
    <w:rsid w:val="00A57913"/>
    <w:rsid w:val="00A71011"/>
    <w:rsid w:val="00A71932"/>
    <w:rsid w:val="00A774C9"/>
    <w:rsid w:val="00A9080A"/>
    <w:rsid w:val="00AA233C"/>
    <w:rsid w:val="00AA27B6"/>
    <w:rsid w:val="00AA5EB6"/>
    <w:rsid w:val="00AC2637"/>
    <w:rsid w:val="00AC377E"/>
    <w:rsid w:val="00AD6DF3"/>
    <w:rsid w:val="00AE57D8"/>
    <w:rsid w:val="00AE7163"/>
    <w:rsid w:val="00B0273A"/>
    <w:rsid w:val="00B042EB"/>
    <w:rsid w:val="00B04460"/>
    <w:rsid w:val="00B20579"/>
    <w:rsid w:val="00B20F3D"/>
    <w:rsid w:val="00B234E3"/>
    <w:rsid w:val="00B23A6A"/>
    <w:rsid w:val="00B30263"/>
    <w:rsid w:val="00B31D9A"/>
    <w:rsid w:val="00B4288C"/>
    <w:rsid w:val="00B43C00"/>
    <w:rsid w:val="00B542CB"/>
    <w:rsid w:val="00B857F4"/>
    <w:rsid w:val="00B93C4A"/>
    <w:rsid w:val="00BA18E9"/>
    <w:rsid w:val="00BA59D7"/>
    <w:rsid w:val="00BB25BD"/>
    <w:rsid w:val="00BB46F1"/>
    <w:rsid w:val="00BB515F"/>
    <w:rsid w:val="00BC5826"/>
    <w:rsid w:val="00BD2298"/>
    <w:rsid w:val="00BE1450"/>
    <w:rsid w:val="00BE388B"/>
    <w:rsid w:val="00C03C6D"/>
    <w:rsid w:val="00C106FD"/>
    <w:rsid w:val="00C215EB"/>
    <w:rsid w:val="00C26170"/>
    <w:rsid w:val="00C27521"/>
    <w:rsid w:val="00C32292"/>
    <w:rsid w:val="00C33974"/>
    <w:rsid w:val="00C35BB1"/>
    <w:rsid w:val="00C35E02"/>
    <w:rsid w:val="00C4045A"/>
    <w:rsid w:val="00C4112C"/>
    <w:rsid w:val="00C6285B"/>
    <w:rsid w:val="00C631B1"/>
    <w:rsid w:val="00C67697"/>
    <w:rsid w:val="00C73009"/>
    <w:rsid w:val="00C75E1F"/>
    <w:rsid w:val="00C767ED"/>
    <w:rsid w:val="00C76BC2"/>
    <w:rsid w:val="00C95A96"/>
    <w:rsid w:val="00CA5D43"/>
    <w:rsid w:val="00CA7A74"/>
    <w:rsid w:val="00CB3D1F"/>
    <w:rsid w:val="00CD0F78"/>
    <w:rsid w:val="00CD1AC9"/>
    <w:rsid w:val="00CD2461"/>
    <w:rsid w:val="00CD5114"/>
    <w:rsid w:val="00CE3FE4"/>
    <w:rsid w:val="00CE5D81"/>
    <w:rsid w:val="00CE6BFB"/>
    <w:rsid w:val="00CE6C17"/>
    <w:rsid w:val="00CF1298"/>
    <w:rsid w:val="00CF4DEC"/>
    <w:rsid w:val="00D15F83"/>
    <w:rsid w:val="00D25FBC"/>
    <w:rsid w:val="00D268DC"/>
    <w:rsid w:val="00D30666"/>
    <w:rsid w:val="00D326AB"/>
    <w:rsid w:val="00D35163"/>
    <w:rsid w:val="00D46A12"/>
    <w:rsid w:val="00D62FE1"/>
    <w:rsid w:val="00D630E6"/>
    <w:rsid w:val="00D63AB6"/>
    <w:rsid w:val="00D6794F"/>
    <w:rsid w:val="00D70865"/>
    <w:rsid w:val="00D766D3"/>
    <w:rsid w:val="00D767EC"/>
    <w:rsid w:val="00D85741"/>
    <w:rsid w:val="00D96536"/>
    <w:rsid w:val="00DB2A8C"/>
    <w:rsid w:val="00DB775E"/>
    <w:rsid w:val="00DB7EFF"/>
    <w:rsid w:val="00DC016A"/>
    <w:rsid w:val="00DC0BCA"/>
    <w:rsid w:val="00DE00B2"/>
    <w:rsid w:val="00DE53C6"/>
    <w:rsid w:val="00DE7B20"/>
    <w:rsid w:val="00E01C3C"/>
    <w:rsid w:val="00E041FC"/>
    <w:rsid w:val="00E04C03"/>
    <w:rsid w:val="00E135F2"/>
    <w:rsid w:val="00E20955"/>
    <w:rsid w:val="00E21D49"/>
    <w:rsid w:val="00E2774C"/>
    <w:rsid w:val="00E32C0F"/>
    <w:rsid w:val="00E3301B"/>
    <w:rsid w:val="00E331E1"/>
    <w:rsid w:val="00E3528C"/>
    <w:rsid w:val="00E44531"/>
    <w:rsid w:val="00E456A6"/>
    <w:rsid w:val="00E50603"/>
    <w:rsid w:val="00E52817"/>
    <w:rsid w:val="00E53065"/>
    <w:rsid w:val="00E55FEF"/>
    <w:rsid w:val="00E65E15"/>
    <w:rsid w:val="00E67A4A"/>
    <w:rsid w:val="00E76AE2"/>
    <w:rsid w:val="00E7755A"/>
    <w:rsid w:val="00E84F79"/>
    <w:rsid w:val="00E85173"/>
    <w:rsid w:val="00E8542A"/>
    <w:rsid w:val="00E87A5E"/>
    <w:rsid w:val="00E87A7A"/>
    <w:rsid w:val="00E9264F"/>
    <w:rsid w:val="00E93DCA"/>
    <w:rsid w:val="00E94DE3"/>
    <w:rsid w:val="00EA7C09"/>
    <w:rsid w:val="00EB5137"/>
    <w:rsid w:val="00EC2F01"/>
    <w:rsid w:val="00ED381D"/>
    <w:rsid w:val="00EE0877"/>
    <w:rsid w:val="00EF24C4"/>
    <w:rsid w:val="00EF40E7"/>
    <w:rsid w:val="00F107BA"/>
    <w:rsid w:val="00F176D9"/>
    <w:rsid w:val="00F23819"/>
    <w:rsid w:val="00F349AD"/>
    <w:rsid w:val="00F34F48"/>
    <w:rsid w:val="00F3544D"/>
    <w:rsid w:val="00F35D53"/>
    <w:rsid w:val="00F43106"/>
    <w:rsid w:val="00F45C90"/>
    <w:rsid w:val="00F51CE6"/>
    <w:rsid w:val="00F5276B"/>
    <w:rsid w:val="00F5499B"/>
    <w:rsid w:val="00F63D51"/>
    <w:rsid w:val="00F72A7B"/>
    <w:rsid w:val="00F76BB3"/>
    <w:rsid w:val="00F82B47"/>
    <w:rsid w:val="00F909B9"/>
    <w:rsid w:val="00F93970"/>
    <w:rsid w:val="00F97B29"/>
    <w:rsid w:val="00FA4856"/>
    <w:rsid w:val="00FA57E0"/>
    <w:rsid w:val="00FB0854"/>
    <w:rsid w:val="00FB49AA"/>
    <w:rsid w:val="00FC29C6"/>
    <w:rsid w:val="00FC77FC"/>
    <w:rsid w:val="00FD40FF"/>
    <w:rsid w:val="00FD6DD9"/>
    <w:rsid w:val="00FE443C"/>
    <w:rsid w:val="00FE4F7E"/>
    <w:rsid w:val="00FF03A7"/>
    <w:rsid w:val="00FF3D34"/>
    <w:rsid w:val="00FF734C"/>
    <w:rsid w:val="00FF75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28EB"/>
  <w15:chartTrackingRefBased/>
  <w15:docId w15:val="{024B18F6-3373-4F47-BB20-D87F7DF5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FAE"/>
    <w:rPr>
      <w:lang w:val="it-IT"/>
    </w:rPr>
  </w:style>
  <w:style w:type="paragraph" w:styleId="Heading1">
    <w:name w:val="heading 1"/>
    <w:basedOn w:val="Normal"/>
    <w:next w:val="Normal"/>
    <w:link w:val="Heading1Char"/>
    <w:uiPriority w:val="9"/>
    <w:qFormat/>
    <w:rsid w:val="000E6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3FAE"/>
    <w:pPr>
      <w:keepNext/>
      <w:keepLines/>
      <w:spacing w:before="40" w:after="0"/>
      <w:outlineLvl w:val="1"/>
    </w:pPr>
    <w:rPr>
      <w:rFonts w:asciiTheme="majorHAnsi" w:eastAsiaTheme="majorEastAsia" w:hAnsiTheme="majorHAnsi" w:cstheme="majorBidi"/>
      <w:color w:val="2E74B5" w:themeColor="accent1" w:themeShade="BF"/>
      <w:sz w:val="26"/>
      <w:szCs w:val="26"/>
      <w:lang w:val="en-AU"/>
    </w:rPr>
  </w:style>
  <w:style w:type="paragraph" w:styleId="Heading3">
    <w:name w:val="heading 3"/>
    <w:basedOn w:val="Normal"/>
    <w:next w:val="Normal"/>
    <w:link w:val="Heading3Char"/>
    <w:uiPriority w:val="9"/>
    <w:unhideWhenUsed/>
    <w:qFormat/>
    <w:rsid w:val="006D04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FAE"/>
    <w:pPr>
      <w:ind w:left="720"/>
      <w:contextualSpacing/>
    </w:pPr>
  </w:style>
  <w:style w:type="character" w:styleId="Hyperlink">
    <w:name w:val="Hyperlink"/>
    <w:basedOn w:val="DefaultParagraphFont"/>
    <w:uiPriority w:val="99"/>
    <w:unhideWhenUsed/>
    <w:rsid w:val="00223FAE"/>
    <w:rPr>
      <w:color w:val="0563C1" w:themeColor="hyperlink"/>
      <w:u w:val="single"/>
    </w:rPr>
  </w:style>
  <w:style w:type="character" w:customStyle="1" w:styleId="Heading2Char">
    <w:name w:val="Heading 2 Char"/>
    <w:basedOn w:val="DefaultParagraphFont"/>
    <w:link w:val="Heading2"/>
    <w:uiPriority w:val="9"/>
    <w:rsid w:val="00223FAE"/>
    <w:rPr>
      <w:rFonts w:asciiTheme="majorHAnsi" w:eastAsiaTheme="majorEastAsia" w:hAnsiTheme="majorHAnsi" w:cstheme="majorBidi"/>
      <w:color w:val="2E74B5" w:themeColor="accent1" w:themeShade="BF"/>
      <w:sz w:val="26"/>
      <w:szCs w:val="26"/>
    </w:rPr>
  </w:style>
  <w:style w:type="paragraph" w:customStyle="1" w:styleId="Default">
    <w:name w:val="Default"/>
    <w:rsid w:val="00223F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3FAE"/>
    <w:rPr>
      <w:color w:val="954F72" w:themeColor="followedHyperlink"/>
      <w:u w:val="single"/>
    </w:rPr>
  </w:style>
  <w:style w:type="paragraph" w:styleId="BalloonText">
    <w:name w:val="Balloon Text"/>
    <w:basedOn w:val="Normal"/>
    <w:link w:val="BalloonTextChar"/>
    <w:uiPriority w:val="99"/>
    <w:semiHidden/>
    <w:unhideWhenUsed/>
    <w:rsid w:val="00AE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163"/>
    <w:rPr>
      <w:rFonts w:ascii="Segoe UI" w:hAnsi="Segoe UI" w:cs="Segoe UI"/>
      <w:sz w:val="18"/>
      <w:szCs w:val="18"/>
      <w:lang w:val="it-IT"/>
    </w:rPr>
  </w:style>
  <w:style w:type="character" w:styleId="CommentReference">
    <w:name w:val="annotation reference"/>
    <w:basedOn w:val="DefaultParagraphFont"/>
    <w:uiPriority w:val="99"/>
    <w:semiHidden/>
    <w:unhideWhenUsed/>
    <w:rsid w:val="00697B1C"/>
    <w:rPr>
      <w:sz w:val="16"/>
      <w:szCs w:val="16"/>
    </w:rPr>
  </w:style>
  <w:style w:type="paragraph" w:styleId="CommentText">
    <w:name w:val="annotation text"/>
    <w:basedOn w:val="Normal"/>
    <w:link w:val="CommentTextChar"/>
    <w:uiPriority w:val="99"/>
    <w:semiHidden/>
    <w:unhideWhenUsed/>
    <w:rsid w:val="00697B1C"/>
    <w:pPr>
      <w:spacing w:line="240" w:lineRule="auto"/>
    </w:pPr>
    <w:rPr>
      <w:sz w:val="20"/>
      <w:szCs w:val="20"/>
    </w:rPr>
  </w:style>
  <w:style w:type="character" w:customStyle="1" w:styleId="CommentTextChar">
    <w:name w:val="Comment Text Char"/>
    <w:basedOn w:val="DefaultParagraphFont"/>
    <w:link w:val="CommentText"/>
    <w:uiPriority w:val="99"/>
    <w:semiHidden/>
    <w:rsid w:val="00697B1C"/>
    <w:rPr>
      <w:sz w:val="20"/>
      <w:szCs w:val="20"/>
      <w:lang w:val="it-IT"/>
    </w:rPr>
  </w:style>
  <w:style w:type="paragraph" w:styleId="CommentSubject">
    <w:name w:val="annotation subject"/>
    <w:basedOn w:val="CommentText"/>
    <w:next w:val="CommentText"/>
    <w:link w:val="CommentSubjectChar"/>
    <w:uiPriority w:val="99"/>
    <w:semiHidden/>
    <w:unhideWhenUsed/>
    <w:rsid w:val="00697B1C"/>
    <w:rPr>
      <w:b/>
      <w:bCs/>
    </w:rPr>
  </w:style>
  <w:style w:type="character" w:customStyle="1" w:styleId="CommentSubjectChar">
    <w:name w:val="Comment Subject Char"/>
    <w:basedOn w:val="CommentTextChar"/>
    <w:link w:val="CommentSubject"/>
    <w:uiPriority w:val="99"/>
    <w:semiHidden/>
    <w:rsid w:val="00697B1C"/>
    <w:rPr>
      <w:b/>
      <w:bCs/>
      <w:sz w:val="20"/>
      <w:szCs w:val="20"/>
      <w:lang w:val="it-IT"/>
    </w:rPr>
  </w:style>
  <w:style w:type="character" w:customStyle="1" w:styleId="Heading1Char">
    <w:name w:val="Heading 1 Char"/>
    <w:basedOn w:val="DefaultParagraphFont"/>
    <w:link w:val="Heading1"/>
    <w:uiPriority w:val="9"/>
    <w:rsid w:val="000E6773"/>
    <w:rPr>
      <w:rFonts w:asciiTheme="majorHAnsi" w:eastAsiaTheme="majorEastAsia" w:hAnsiTheme="majorHAnsi" w:cstheme="majorBidi"/>
      <w:color w:val="2E74B5" w:themeColor="accent1" w:themeShade="BF"/>
      <w:sz w:val="32"/>
      <w:szCs w:val="32"/>
      <w:lang w:val="it-IT"/>
    </w:rPr>
  </w:style>
  <w:style w:type="paragraph" w:styleId="NoSpacing">
    <w:name w:val="No Spacing"/>
    <w:uiPriority w:val="1"/>
    <w:qFormat/>
    <w:rsid w:val="004A216E"/>
    <w:pPr>
      <w:spacing w:after="0" w:line="240" w:lineRule="auto"/>
    </w:pPr>
    <w:rPr>
      <w:lang w:val="it-IT"/>
    </w:rPr>
  </w:style>
  <w:style w:type="character" w:customStyle="1" w:styleId="Heading3Char">
    <w:name w:val="Heading 3 Char"/>
    <w:basedOn w:val="DefaultParagraphFont"/>
    <w:link w:val="Heading3"/>
    <w:uiPriority w:val="9"/>
    <w:rsid w:val="006D0455"/>
    <w:rPr>
      <w:rFonts w:asciiTheme="majorHAnsi" w:eastAsiaTheme="majorEastAsia" w:hAnsiTheme="majorHAnsi" w:cstheme="majorBidi"/>
      <w:color w:val="1F4D78" w:themeColor="accent1" w:themeShade="7F"/>
      <w:sz w:val="24"/>
      <w:szCs w:val="24"/>
      <w:lang w:val="it-IT"/>
    </w:rPr>
  </w:style>
  <w:style w:type="table" w:styleId="TableGrid">
    <w:name w:val="Table Grid"/>
    <w:basedOn w:val="TableNormal"/>
    <w:uiPriority w:val="39"/>
    <w:rsid w:val="00F9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9992">
      <w:bodyDiv w:val="1"/>
      <w:marLeft w:val="0"/>
      <w:marRight w:val="0"/>
      <w:marTop w:val="0"/>
      <w:marBottom w:val="0"/>
      <w:divBdr>
        <w:top w:val="none" w:sz="0" w:space="0" w:color="auto"/>
        <w:left w:val="none" w:sz="0" w:space="0" w:color="auto"/>
        <w:bottom w:val="none" w:sz="0" w:space="0" w:color="auto"/>
        <w:right w:val="none" w:sz="0" w:space="0" w:color="auto"/>
      </w:divBdr>
      <w:divsChild>
        <w:div w:id="64575992">
          <w:marLeft w:val="360"/>
          <w:marRight w:val="0"/>
          <w:marTop w:val="200"/>
          <w:marBottom w:val="0"/>
          <w:divBdr>
            <w:top w:val="none" w:sz="0" w:space="0" w:color="auto"/>
            <w:left w:val="none" w:sz="0" w:space="0" w:color="auto"/>
            <w:bottom w:val="none" w:sz="0" w:space="0" w:color="auto"/>
            <w:right w:val="none" w:sz="0" w:space="0" w:color="auto"/>
          </w:divBdr>
        </w:div>
        <w:div w:id="1489444740">
          <w:marLeft w:val="360"/>
          <w:marRight w:val="0"/>
          <w:marTop w:val="200"/>
          <w:marBottom w:val="0"/>
          <w:divBdr>
            <w:top w:val="none" w:sz="0" w:space="0" w:color="auto"/>
            <w:left w:val="none" w:sz="0" w:space="0" w:color="auto"/>
            <w:bottom w:val="none" w:sz="0" w:space="0" w:color="auto"/>
            <w:right w:val="none" w:sz="0" w:space="0" w:color="auto"/>
          </w:divBdr>
        </w:div>
        <w:div w:id="2096318742">
          <w:marLeft w:val="360"/>
          <w:marRight w:val="0"/>
          <w:marTop w:val="200"/>
          <w:marBottom w:val="0"/>
          <w:divBdr>
            <w:top w:val="none" w:sz="0" w:space="0" w:color="auto"/>
            <w:left w:val="none" w:sz="0" w:space="0" w:color="auto"/>
            <w:bottom w:val="none" w:sz="0" w:space="0" w:color="auto"/>
            <w:right w:val="none" w:sz="0" w:space="0" w:color="auto"/>
          </w:divBdr>
        </w:div>
      </w:divsChild>
    </w:div>
    <w:div w:id="1057126318">
      <w:bodyDiv w:val="1"/>
      <w:marLeft w:val="0"/>
      <w:marRight w:val="0"/>
      <w:marTop w:val="0"/>
      <w:marBottom w:val="0"/>
      <w:divBdr>
        <w:top w:val="none" w:sz="0" w:space="0" w:color="auto"/>
        <w:left w:val="none" w:sz="0" w:space="0" w:color="auto"/>
        <w:bottom w:val="none" w:sz="0" w:space="0" w:color="auto"/>
        <w:right w:val="none" w:sz="0" w:space="0" w:color="auto"/>
      </w:divBdr>
      <w:divsChild>
        <w:div w:id="247547814">
          <w:marLeft w:val="1166"/>
          <w:marRight w:val="0"/>
          <w:marTop w:val="77"/>
          <w:marBottom w:val="0"/>
          <w:divBdr>
            <w:top w:val="none" w:sz="0" w:space="0" w:color="auto"/>
            <w:left w:val="none" w:sz="0" w:space="0" w:color="auto"/>
            <w:bottom w:val="none" w:sz="0" w:space="0" w:color="auto"/>
            <w:right w:val="none" w:sz="0" w:space="0" w:color="auto"/>
          </w:divBdr>
        </w:div>
        <w:div w:id="994525924">
          <w:marLeft w:val="720"/>
          <w:marRight w:val="0"/>
          <w:marTop w:val="77"/>
          <w:marBottom w:val="0"/>
          <w:divBdr>
            <w:top w:val="none" w:sz="0" w:space="0" w:color="auto"/>
            <w:left w:val="none" w:sz="0" w:space="0" w:color="auto"/>
            <w:bottom w:val="none" w:sz="0" w:space="0" w:color="auto"/>
            <w:right w:val="none" w:sz="0" w:space="0" w:color="auto"/>
          </w:divBdr>
        </w:div>
        <w:div w:id="1162115436">
          <w:marLeft w:val="720"/>
          <w:marRight w:val="0"/>
          <w:marTop w:val="77"/>
          <w:marBottom w:val="0"/>
          <w:divBdr>
            <w:top w:val="none" w:sz="0" w:space="0" w:color="auto"/>
            <w:left w:val="none" w:sz="0" w:space="0" w:color="auto"/>
            <w:bottom w:val="none" w:sz="0" w:space="0" w:color="auto"/>
            <w:right w:val="none" w:sz="0" w:space="0" w:color="auto"/>
          </w:divBdr>
        </w:div>
        <w:div w:id="1653944648">
          <w:marLeft w:val="720"/>
          <w:marRight w:val="0"/>
          <w:marTop w:val="77"/>
          <w:marBottom w:val="0"/>
          <w:divBdr>
            <w:top w:val="none" w:sz="0" w:space="0" w:color="auto"/>
            <w:left w:val="none" w:sz="0" w:space="0" w:color="auto"/>
            <w:bottom w:val="none" w:sz="0" w:space="0" w:color="auto"/>
            <w:right w:val="none" w:sz="0" w:space="0" w:color="auto"/>
          </w:divBdr>
        </w:div>
        <w:div w:id="1827428922">
          <w:marLeft w:val="1166"/>
          <w:marRight w:val="0"/>
          <w:marTop w:val="77"/>
          <w:marBottom w:val="0"/>
          <w:divBdr>
            <w:top w:val="none" w:sz="0" w:space="0" w:color="auto"/>
            <w:left w:val="none" w:sz="0" w:space="0" w:color="auto"/>
            <w:bottom w:val="none" w:sz="0" w:space="0" w:color="auto"/>
            <w:right w:val="none" w:sz="0" w:space="0" w:color="auto"/>
          </w:divBdr>
        </w:div>
      </w:divsChild>
    </w:div>
    <w:div w:id="1086607787">
      <w:bodyDiv w:val="1"/>
      <w:marLeft w:val="0"/>
      <w:marRight w:val="0"/>
      <w:marTop w:val="0"/>
      <w:marBottom w:val="0"/>
      <w:divBdr>
        <w:top w:val="none" w:sz="0" w:space="0" w:color="auto"/>
        <w:left w:val="none" w:sz="0" w:space="0" w:color="auto"/>
        <w:bottom w:val="none" w:sz="0" w:space="0" w:color="auto"/>
        <w:right w:val="none" w:sz="0" w:space="0" w:color="auto"/>
      </w:divBdr>
      <w:divsChild>
        <w:div w:id="1767993807">
          <w:marLeft w:val="360"/>
          <w:marRight w:val="0"/>
          <w:marTop w:val="200"/>
          <w:marBottom w:val="0"/>
          <w:divBdr>
            <w:top w:val="none" w:sz="0" w:space="0" w:color="auto"/>
            <w:left w:val="none" w:sz="0" w:space="0" w:color="auto"/>
            <w:bottom w:val="none" w:sz="0" w:space="0" w:color="auto"/>
            <w:right w:val="none" w:sz="0" w:space="0" w:color="auto"/>
          </w:divBdr>
        </w:div>
      </w:divsChild>
    </w:div>
    <w:div w:id="17414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mpagnat.org/e_maristas/emili_turu/LetterEmili2015Low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0332-93B7-4DD4-8861-D3E671DE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9822</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Wills</dc:creator>
  <cp:keywords/>
  <dc:description/>
  <cp:lastModifiedBy>Marist Cmi</cp:lastModifiedBy>
  <cp:revision>2</cp:revision>
  <cp:lastPrinted>2015-09-10T07:57:00Z</cp:lastPrinted>
  <dcterms:created xsi:type="dcterms:W3CDTF">2015-09-10T19:01:00Z</dcterms:created>
  <dcterms:modified xsi:type="dcterms:W3CDTF">2015-09-10T19:01:00Z</dcterms:modified>
</cp:coreProperties>
</file>