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9" w:rsidRPr="00D665F9" w:rsidRDefault="00D665F9" w:rsidP="00D665F9">
      <w:pPr>
        <w:keepNext/>
        <w:framePr w:dropCap="margin" w:lines="2" w:wrap="around" w:vAnchor="text" w:hAnchor="page"/>
        <w:spacing w:after="0" w:line="82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PT"/>
        </w:rPr>
      </w:pPr>
      <w:r w:rsidRPr="00D665F9"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PT"/>
        </w:rPr>
        <w:t>C</w:t>
      </w:r>
    </w:p>
    <w:p w:rsidR="00EC53DF" w:rsidRPr="00D665F9" w:rsidRDefault="001360FC" w:rsidP="001360FC">
      <w:pPr>
        <w:spacing w:after="120" w:line="240" w:lineRule="auto"/>
        <w:jc w:val="both"/>
        <w:rPr>
          <w:rFonts w:ascii="Bodoni Poster" w:hAnsi="Bodoni Poster" w:cs="Times New Roman"/>
          <w:color w:val="632423" w:themeColor="accent2" w:themeShade="80"/>
          <w:sz w:val="24"/>
          <w:szCs w:val="24"/>
          <w:lang w:val="pt-PT"/>
        </w:rPr>
      </w:pPr>
      <w:r w:rsidRPr="00D665F9">
        <w:rPr>
          <w:rFonts w:ascii="Bodoni Poster" w:hAnsi="Bodoni Poster" w:cs="Times New Roman"/>
          <w:color w:val="632423" w:themeColor="accent2" w:themeShade="80"/>
          <w:sz w:val="24"/>
          <w:szCs w:val="24"/>
          <w:lang w:val="pt-PT"/>
        </w:rPr>
        <w:t>OMUNIDADE LAICAL</w:t>
      </w:r>
    </w:p>
    <w:p w:rsidR="00FB0FF5" w:rsidRPr="005D235A" w:rsidRDefault="00FB0FF5" w:rsidP="001360FC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Esta expressão aplica-se a toda  a forma de vida comunitária que integre leigas e/ou leigos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>que partilhe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o carisma marista para o viver e promover.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Com o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nome de "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fraternidade", o Movimento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Champagnat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da Família Marista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foi quem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 começou esta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experiência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de c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omunidade laical no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Instituto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,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formado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por leigos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que optam por viver a sua vocação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de acordo com 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espiritualidade de Marcelino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Champagnat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,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é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como que a unidade básica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do Movimento</w:t>
      </w:r>
      <w:r w:rsidRPr="005D235A">
        <w:rPr>
          <w:rStyle w:val="Refdenotaalpie"/>
          <w:rFonts w:ascii="Times New Roman" w:hAnsi="Times New Roman" w:cs="Times New Roman"/>
          <w:lang w:val="es-ES"/>
        </w:rPr>
        <w:footnoteReference w:id="1"/>
      </w:r>
      <w:r w:rsidRPr="005D235A">
        <w:rPr>
          <w:rFonts w:ascii="Times New Roman" w:hAnsi="Times New Roman" w:cs="Times New Roman"/>
          <w:lang w:val="pt-PT"/>
        </w:rPr>
        <w:t>.</w:t>
      </w:r>
    </w:p>
    <w:p w:rsidR="00291517" w:rsidRPr="005D235A" w:rsidRDefault="00FB0FF5" w:rsidP="001360FC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5D235A">
        <w:rPr>
          <w:rFonts w:ascii="Times New Roman" w:hAnsi="Times New Roman" w:cs="Times New Roman"/>
          <w:color w:val="222222"/>
          <w:lang w:val="pt-PT"/>
        </w:rPr>
        <w:br/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comunidade leiga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é um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lugar para partilhar 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avivar os ideais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maristas.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Na comunidade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, cada membro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é responsável pelo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espírito comunitário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 esforça-se para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viver o mesmo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espírito de família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que todos herdaram de C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hampagnat.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Como nas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primeiras comunidades cristãs</w:t>
      </w:r>
      <w:r w:rsidR="00C40BE7" w:rsidRPr="005D235A">
        <w:rPr>
          <w:rStyle w:val="Refdenotaalpie"/>
          <w:rFonts w:ascii="Times New Roman" w:hAnsi="Times New Roman" w:cs="Times New Roman"/>
          <w:lang w:val="es-ES"/>
        </w:rPr>
        <w:footnoteReference w:id="2"/>
      </w:r>
      <w:r w:rsidR="00C40BE7" w:rsidRPr="005D235A">
        <w:rPr>
          <w:rFonts w:ascii="Times New Roman" w:hAnsi="Times New Roman" w:cs="Times New Roman"/>
          <w:lang w:val="pt-PT"/>
        </w:rPr>
        <w:t xml:space="preserve"> 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partilha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m os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don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s </w:t>
      </w:r>
      <w:bookmarkStart w:id="0" w:name="_GoBack"/>
      <w:bookmarkEnd w:id="0"/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humanos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 espirituais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e inclusivè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os materiais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quando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FE43D1" w:rsidRPr="005D235A">
        <w:rPr>
          <w:rFonts w:ascii="Times New Roman" w:hAnsi="Times New Roman" w:cs="Times New Roman"/>
          <w:color w:val="222222"/>
          <w:lang w:val="pt-PT"/>
        </w:rPr>
        <w:t>se sintam convidados pel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o Senhor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>...</w:t>
      </w:r>
    </w:p>
    <w:p w:rsidR="00C40BE7" w:rsidRPr="005D235A" w:rsidRDefault="00C40BE7" w:rsidP="001360FC">
      <w:pPr>
        <w:spacing w:after="0" w:line="240" w:lineRule="auto"/>
        <w:jc w:val="both"/>
        <w:rPr>
          <w:rStyle w:val="hps"/>
          <w:rFonts w:ascii="Times New Roman" w:hAnsi="Times New Roman" w:cs="Times New Roman"/>
          <w:color w:val="222222"/>
          <w:lang w:val="pt-PT"/>
        </w:rPr>
      </w:pPr>
    </w:p>
    <w:p w:rsidR="00C40BE7" w:rsidRPr="005D235A" w:rsidRDefault="00A33466" w:rsidP="001360FC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8D2E1D" wp14:editId="3D2EF184">
                <wp:simplePos x="0" y="0"/>
                <wp:positionH relativeFrom="column">
                  <wp:posOffset>3267075</wp:posOffset>
                </wp:positionH>
                <wp:positionV relativeFrom="paragraph">
                  <wp:posOffset>210185</wp:posOffset>
                </wp:positionV>
                <wp:extent cx="2428875" cy="1619250"/>
                <wp:effectExtent l="0" t="0" r="9525" b="0"/>
                <wp:wrapTight wrapText="bothSides">
                  <wp:wrapPolygon edited="0">
                    <wp:start x="0" y="0"/>
                    <wp:lineTo x="0" y="21346"/>
                    <wp:lineTo x="21515" y="21346"/>
                    <wp:lineTo x="21515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466" w:rsidRDefault="00A33466" w:rsidP="00A3346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632302C" wp14:editId="2E6EF54E">
                                  <wp:extent cx="2219325" cy="1486949"/>
                                  <wp:effectExtent l="0" t="0" r="0" b="0"/>
                                  <wp:docPr id="2" name="Imagen 2" descr="http://www.bikoarloak.com/images/BASE%20estructur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ikoarloak.com/images/BASE%20estructur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297" cy="149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2E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7.25pt;margin-top:16.55pt;width:191.2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" fillcolor="window" stroked="f" strokeweight=".5pt">
                <v:textbox>
                  <w:txbxContent>
                    <w:p w:rsidR="00A33466" w:rsidRDefault="00A33466" w:rsidP="00A3346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632302C" wp14:editId="2E6EF54E">
                            <wp:extent cx="2219325" cy="1486949"/>
                            <wp:effectExtent l="0" t="0" r="0" b="0"/>
                            <wp:docPr id="2" name="Imagen 2" descr="http://www.bikoarloak.com/images/BASE%20estructu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ikoarloak.com/images/BASE%20estructu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297" cy="149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Nalgumas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partes do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Instituto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estas comunidades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leigas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nasceram da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necessidade de seguir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um processo de discernimento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e de crescimento na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 xml:space="preserve">vocação laical 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>marista</w:t>
      </w:r>
      <w:r w:rsidR="00C40BE7" w:rsidRPr="005D235A">
        <w:rPr>
          <w:rStyle w:val="Refdenotaalpie"/>
          <w:rFonts w:ascii="Times New Roman" w:hAnsi="Times New Roman" w:cs="Times New Roman"/>
          <w:color w:val="000000" w:themeColor="text1"/>
        </w:rPr>
        <w:footnoteReference w:id="3"/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, partilhando  </w:t>
      </w:r>
      <w:r w:rsidR="00101782" w:rsidRPr="005D235A">
        <w:rPr>
          <w:rFonts w:ascii="Times New Roman" w:hAnsi="Times New Roman" w:cs="Times New Roman"/>
          <w:color w:val="000000" w:themeColor="text1"/>
          <w:lang w:val="pt-PT"/>
        </w:rPr>
        <w:t>o seu itinerário de procura e também as inquietações vocac</w:t>
      </w:r>
      <w:r w:rsidR="00FE43D1" w:rsidRPr="005D235A">
        <w:rPr>
          <w:rFonts w:ascii="Times New Roman" w:hAnsi="Times New Roman" w:cs="Times New Roman"/>
          <w:color w:val="000000" w:themeColor="text1"/>
          <w:lang w:val="pt-PT"/>
        </w:rPr>
        <w:t>i</w:t>
      </w:r>
      <w:r w:rsidR="00101782" w:rsidRPr="005D235A">
        <w:rPr>
          <w:rFonts w:ascii="Times New Roman" w:hAnsi="Times New Roman" w:cs="Times New Roman"/>
          <w:color w:val="000000" w:themeColor="text1"/>
          <w:lang w:val="pt-PT"/>
        </w:rPr>
        <w:t xml:space="preserve">onais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com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os membros da comunidade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. </w:t>
      </w:r>
      <w:r w:rsidR="00101782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Neste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 xml:space="preserve"> processo,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a comunidade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aparece como um espaço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01782" w:rsidRPr="005D235A">
        <w:rPr>
          <w:rFonts w:ascii="Times New Roman" w:hAnsi="Times New Roman" w:cs="Times New Roman"/>
          <w:color w:val="000000" w:themeColor="text1"/>
          <w:lang w:val="pt-PT"/>
        </w:rPr>
        <w:t xml:space="preserve">de discernimento do </w:t>
      </w:r>
      <w:r w:rsidR="00101782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 xml:space="preserve">chamamento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 xml:space="preserve"> de Deus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01782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 xml:space="preserve">num contexto de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oração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, </w:t>
      </w:r>
      <w:r w:rsidR="00101782" w:rsidRPr="005D235A">
        <w:rPr>
          <w:rFonts w:ascii="Times New Roman" w:hAnsi="Times New Roman" w:cs="Times New Roman"/>
          <w:color w:val="000000" w:themeColor="text1"/>
          <w:lang w:val="pt-PT"/>
        </w:rPr>
        <w:t>de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formação, </w:t>
      </w:r>
      <w:r w:rsidR="00101782" w:rsidRPr="005D235A">
        <w:rPr>
          <w:rFonts w:ascii="Times New Roman" w:hAnsi="Times New Roman" w:cs="Times New Roman"/>
          <w:color w:val="000000" w:themeColor="text1"/>
          <w:lang w:val="pt-PT"/>
        </w:rPr>
        <w:t xml:space="preserve">de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acompanha</w:t>
      </w:r>
      <w:r w:rsidR="00101782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mento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,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101782" w:rsidRPr="005D235A">
        <w:rPr>
          <w:rFonts w:ascii="Times New Roman" w:hAnsi="Times New Roman" w:cs="Times New Roman"/>
          <w:color w:val="000000" w:themeColor="text1"/>
          <w:lang w:val="pt-PT"/>
        </w:rPr>
        <w:t xml:space="preserve">e de </w:t>
      </w:r>
      <w:r w:rsidR="00101782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assunção de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 xml:space="preserve"> responsabilidades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que geram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000000" w:themeColor="text1"/>
          <w:lang w:val="pt-PT"/>
        </w:rPr>
        <w:t>vida.</w:t>
      </w:r>
      <w:r w:rsidR="00C40BE7" w:rsidRPr="005D235A">
        <w:rPr>
          <w:rFonts w:ascii="Times New Roman" w:hAnsi="Times New Roman" w:cs="Times New Roman"/>
          <w:color w:val="000000" w:themeColor="text1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Na comunidade </w:t>
      </w:r>
      <w:r w:rsidR="00101782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aprofunda-se a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espiritualidade marista,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101782" w:rsidRPr="005D235A">
        <w:rPr>
          <w:rFonts w:ascii="Times New Roman" w:hAnsi="Times New Roman" w:cs="Times New Roman"/>
          <w:color w:val="222222"/>
          <w:lang w:val="pt-PT"/>
        </w:rPr>
        <w:t xml:space="preserve">intensifica-se a formação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conjunt</w:t>
      </w:r>
      <w:r w:rsidR="00101782" w:rsidRPr="005D235A">
        <w:rPr>
          <w:rStyle w:val="hps"/>
          <w:rFonts w:ascii="Times New Roman" w:hAnsi="Times New Roman" w:cs="Times New Roman"/>
          <w:color w:val="222222"/>
          <w:lang w:val="pt-PT"/>
        </w:rPr>
        <w:t>a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com os irmãos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e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101782" w:rsidRPr="005D235A">
        <w:rPr>
          <w:rFonts w:ascii="Times New Roman" w:hAnsi="Times New Roman" w:cs="Times New Roman"/>
          <w:color w:val="222222"/>
          <w:lang w:val="pt-PT"/>
        </w:rPr>
        <w:t xml:space="preserve">põe-se em relevo a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dimensão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apostólica e missionária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ao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serviço da Igreja</w:t>
      </w:r>
      <w:r w:rsidR="00101782" w:rsidRPr="005D235A">
        <w:rPr>
          <w:rStyle w:val="Refdenotaalpie"/>
          <w:rFonts w:ascii="Times New Roman" w:hAnsi="Times New Roman" w:cs="Times New Roman"/>
        </w:rPr>
        <w:footnoteReference w:id="4"/>
      </w:r>
      <w:r w:rsidR="00101782" w:rsidRPr="005D235A">
        <w:rPr>
          <w:rFonts w:ascii="Times New Roman" w:hAnsi="Times New Roman" w:cs="Times New Roman"/>
          <w:lang w:val="pt-PT"/>
        </w:rPr>
        <w:t xml:space="preserve">.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De uma forma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individual de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viver a fé</w:t>
      </w:r>
      <w:r w:rsidR="00101782" w:rsidRPr="005D235A">
        <w:rPr>
          <w:rFonts w:ascii="Times New Roman" w:hAnsi="Times New Roman" w:cs="Times New Roman"/>
          <w:color w:val="222222"/>
          <w:lang w:val="pt-PT"/>
        </w:rPr>
        <w:t xml:space="preserve">,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passa</w:t>
      </w:r>
      <w:r w:rsidR="00101782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-se ao seguimento de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Jesus</w:t>
      </w:r>
      <w:r w:rsidR="00C40BE7"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C40BE7" w:rsidRPr="005D235A">
        <w:rPr>
          <w:rStyle w:val="hps"/>
          <w:rFonts w:ascii="Times New Roman" w:hAnsi="Times New Roman" w:cs="Times New Roman"/>
          <w:color w:val="222222"/>
          <w:lang w:val="pt-PT"/>
        </w:rPr>
        <w:t>em comunidade.</w:t>
      </w:r>
    </w:p>
    <w:p w:rsidR="00EC53DF" w:rsidRPr="005D235A" w:rsidRDefault="00FB0FF5" w:rsidP="001360FC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5D235A">
        <w:rPr>
          <w:rFonts w:ascii="Times New Roman" w:hAnsi="Times New Roman" w:cs="Times New Roman"/>
          <w:color w:val="222222"/>
          <w:lang w:val="pt-PT"/>
        </w:rPr>
        <w:br/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comunidade leiga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adquire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as características de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="00FE43D1" w:rsidRPr="005D235A">
        <w:rPr>
          <w:rFonts w:ascii="Times New Roman" w:hAnsi="Times New Roman" w:cs="Times New Roman"/>
          <w:color w:val="222222"/>
          <w:lang w:val="pt-PT"/>
        </w:rPr>
        <w:t xml:space="preserve">todo e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qualquer grupo que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que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ira prosseguir um caminho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de 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>amad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ur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ecimento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cristã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>o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 e marista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. 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>Elabora o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seu projeto de vida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. 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>Organiza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a frequência das reuniões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. </w:t>
      </w:r>
      <w:r w:rsidR="00FE43D1" w:rsidRPr="005D235A">
        <w:rPr>
          <w:rFonts w:ascii="Times New Roman" w:hAnsi="Times New Roman" w:cs="Times New Roman"/>
          <w:color w:val="222222"/>
          <w:lang w:val="pt-PT"/>
        </w:rPr>
        <w:t>Celebra os ev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entos familiares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. 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>Distribui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responsabilidades.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Vive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momentos intensos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de espiritualidade.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</w:t>
      </w:r>
      <w:r w:rsidR="00FE43D1" w:rsidRPr="005D235A">
        <w:rPr>
          <w:rStyle w:val="hps"/>
          <w:rFonts w:ascii="Times New Roman" w:hAnsi="Times New Roman" w:cs="Times New Roman"/>
          <w:color w:val="222222"/>
          <w:lang w:val="pt-PT"/>
        </w:rPr>
        <w:t xml:space="preserve">ncontra-se com a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comunidade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de irmãos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.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Promove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experiências</w:t>
      </w:r>
      <w:r w:rsidRPr="005D235A">
        <w:rPr>
          <w:rFonts w:ascii="Times New Roman" w:hAnsi="Times New Roman" w:cs="Times New Roman"/>
          <w:color w:val="222222"/>
          <w:lang w:val="pt-PT"/>
        </w:rPr>
        <w:t xml:space="preserve"> </w:t>
      </w:r>
      <w:r w:rsidRPr="005D235A">
        <w:rPr>
          <w:rStyle w:val="hps"/>
          <w:rFonts w:ascii="Times New Roman" w:hAnsi="Times New Roman" w:cs="Times New Roman"/>
          <w:color w:val="222222"/>
          <w:lang w:val="pt-PT"/>
        </w:rPr>
        <w:t>de missão.</w:t>
      </w:r>
    </w:p>
    <w:p w:rsidR="00FB0FF5" w:rsidRPr="005D235A" w:rsidRDefault="00FB0FF5" w:rsidP="001360FC">
      <w:pPr>
        <w:spacing w:after="0" w:line="240" w:lineRule="auto"/>
        <w:ind w:left="357"/>
        <w:jc w:val="both"/>
        <w:rPr>
          <w:lang w:val="pt-PT"/>
        </w:rPr>
      </w:pPr>
    </w:p>
    <w:sectPr w:rsidR="00FB0FF5" w:rsidRPr="005D235A" w:rsidSect="00D665F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20" w:rsidRDefault="00654720" w:rsidP="004C3402">
      <w:pPr>
        <w:spacing w:after="0" w:line="240" w:lineRule="auto"/>
      </w:pPr>
      <w:r>
        <w:separator/>
      </w:r>
    </w:p>
  </w:endnote>
  <w:endnote w:type="continuationSeparator" w:id="0">
    <w:p w:rsidR="00654720" w:rsidRDefault="00654720" w:rsidP="004C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20" w:rsidRDefault="00654720" w:rsidP="004C3402">
      <w:pPr>
        <w:spacing w:after="0" w:line="240" w:lineRule="auto"/>
      </w:pPr>
      <w:r>
        <w:separator/>
      </w:r>
    </w:p>
  </w:footnote>
  <w:footnote w:type="continuationSeparator" w:id="0">
    <w:p w:rsidR="00654720" w:rsidRDefault="00654720" w:rsidP="004C3402">
      <w:pPr>
        <w:spacing w:after="0" w:line="240" w:lineRule="auto"/>
      </w:pPr>
      <w:r>
        <w:continuationSeparator/>
      </w:r>
    </w:p>
  </w:footnote>
  <w:footnote w:id="1">
    <w:p w:rsidR="00FB0FF5" w:rsidRPr="004C3402" w:rsidRDefault="00FB0FF5" w:rsidP="001360FC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4C3402">
        <w:rPr>
          <w:rStyle w:val="Refdenotaalpie"/>
          <w:rFonts w:ascii="Times New Roman" w:hAnsi="Times New Roman" w:cs="Times New Roman"/>
        </w:rPr>
        <w:footnoteRef/>
      </w:r>
      <w:r w:rsidRPr="004C3402">
        <w:rPr>
          <w:rFonts w:ascii="Times New Roman" w:hAnsi="Times New Roman" w:cs="Times New Roman"/>
        </w:rPr>
        <w:t xml:space="preserve"> </w:t>
      </w:r>
      <w:r w:rsidRPr="004C3402">
        <w:rPr>
          <w:rFonts w:ascii="Times New Roman" w:hAnsi="Times New Roman" w:cs="Times New Roman"/>
          <w:lang w:val="es-ES"/>
        </w:rPr>
        <w:t>Cfr. Proyecto de Vida, 22</w:t>
      </w:r>
      <w:r>
        <w:rPr>
          <w:rFonts w:ascii="Times New Roman" w:hAnsi="Times New Roman" w:cs="Times New Roman"/>
          <w:lang w:val="es-ES"/>
        </w:rPr>
        <w:t>. Roma 1990.</w:t>
      </w:r>
    </w:p>
  </w:footnote>
  <w:footnote w:id="2">
    <w:p w:rsidR="00C40BE7" w:rsidRPr="00291517" w:rsidRDefault="00C40BE7" w:rsidP="001360FC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291517">
        <w:rPr>
          <w:rStyle w:val="Refdenotaalpie"/>
          <w:rFonts w:ascii="Times New Roman" w:hAnsi="Times New Roman" w:cs="Times New Roman"/>
        </w:rPr>
        <w:footnoteRef/>
      </w:r>
      <w:r w:rsidRPr="00291517">
        <w:rPr>
          <w:rFonts w:ascii="Times New Roman" w:hAnsi="Times New Roman" w:cs="Times New Roman"/>
        </w:rPr>
        <w:t xml:space="preserve"> </w:t>
      </w:r>
      <w:proofErr w:type="spellStart"/>
      <w:r w:rsidR="00FE43D1">
        <w:rPr>
          <w:rFonts w:ascii="Times New Roman" w:hAnsi="Times New Roman" w:cs="Times New Roman"/>
          <w:lang w:val="es-ES"/>
        </w:rPr>
        <w:t>Cfr</w:t>
      </w:r>
      <w:proofErr w:type="spellEnd"/>
      <w:r w:rsidR="00FE43D1">
        <w:rPr>
          <w:rFonts w:ascii="Times New Roman" w:hAnsi="Times New Roman" w:cs="Times New Roman"/>
          <w:lang w:val="es-ES"/>
        </w:rPr>
        <w:t xml:space="preserve"> Actos</w:t>
      </w:r>
      <w:r w:rsidRPr="00291517">
        <w:rPr>
          <w:rFonts w:ascii="Times New Roman" w:hAnsi="Times New Roman" w:cs="Times New Roman"/>
          <w:lang w:val="es-ES"/>
        </w:rPr>
        <w:t xml:space="preserve"> 2, 42-47; 4, 32-35</w:t>
      </w:r>
      <w:r>
        <w:rPr>
          <w:rFonts w:ascii="Times New Roman" w:hAnsi="Times New Roman" w:cs="Times New Roman"/>
          <w:lang w:val="es-ES"/>
        </w:rPr>
        <w:t>.</w:t>
      </w:r>
    </w:p>
  </w:footnote>
  <w:footnote w:id="3">
    <w:p w:rsidR="00C40BE7" w:rsidRPr="0020292D" w:rsidRDefault="00C40BE7" w:rsidP="001360FC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20292D">
        <w:rPr>
          <w:rStyle w:val="Refdenotaalpie"/>
          <w:rFonts w:ascii="Times New Roman" w:hAnsi="Times New Roman" w:cs="Times New Roman"/>
        </w:rPr>
        <w:footnoteRef/>
      </w:r>
      <w:r w:rsidRPr="0020292D">
        <w:rPr>
          <w:rFonts w:ascii="Times New Roman" w:hAnsi="Times New Roman" w:cs="Times New Roman"/>
        </w:rPr>
        <w:t xml:space="preserve"> </w:t>
      </w:r>
      <w:r w:rsidR="00FE43D1">
        <w:rPr>
          <w:rFonts w:ascii="Times New Roman" w:hAnsi="Times New Roman" w:cs="Times New Roman"/>
        </w:rPr>
        <w:t>A</w:t>
      </w:r>
      <w:r w:rsidRPr="0020292D">
        <w:rPr>
          <w:rFonts w:ascii="Times New Roman" w:hAnsi="Times New Roman" w:cs="Times New Roman"/>
          <w:lang w:val="es-ES"/>
        </w:rPr>
        <w:t xml:space="preserve"> provincia Santa Ma</w:t>
      </w:r>
      <w:r w:rsidR="00FE43D1">
        <w:rPr>
          <w:rFonts w:ascii="Times New Roman" w:hAnsi="Times New Roman" w:cs="Times New Roman"/>
          <w:lang w:val="es-ES"/>
        </w:rPr>
        <w:t xml:space="preserve">ría de los Andes </w:t>
      </w:r>
      <w:proofErr w:type="spellStart"/>
      <w:r w:rsidR="00FE43D1">
        <w:rPr>
          <w:rFonts w:ascii="Times New Roman" w:hAnsi="Times New Roman" w:cs="Times New Roman"/>
          <w:lang w:val="es-ES"/>
        </w:rPr>
        <w:t>desenvolveu</w:t>
      </w:r>
      <w:proofErr w:type="spellEnd"/>
      <w:r w:rsidRPr="0020292D">
        <w:rPr>
          <w:rFonts w:ascii="Times New Roman" w:hAnsi="Times New Roman" w:cs="Times New Roman"/>
          <w:lang w:val="es-ES"/>
        </w:rPr>
        <w:t xml:space="preserve"> e</w:t>
      </w:r>
      <w:r w:rsidR="00FE43D1">
        <w:rPr>
          <w:rFonts w:ascii="Times New Roman" w:hAnsi="Times New Roman" w:cs="Times New Roman"/>
          <w:lang w:val="es-ES"/>
        </w:rPr>
        <w:t xml:space="preserve">ste tipo de comunidades. Cfr. o documento do Secretariado de </w:t>
      </w:r>
      <w:proofErr w:type="spellStart"/>
      <w:r w:rsidR="00FE43D1">
        <w:rPr>
          <w:rFonts w:ascii="Times New Roman" w:hAnsi="Times New Roman" w:cs="Times New Roman"/>
          <w:lang w:val="es-ES"/>
        </w:rPr>
        <w:t>Leig</w:t>
      </w:r>
      <w:r w:rsidRPr="0020292D">
        <w:rPr>
          <w:rFonts w:ascii="Times New Roman" w:hAnsi="Times New Roman" w:cs="Times New Roman"/>
          <w:lang w:val="es-ES"/>
        </w:rPr>
        <w:t>os</w:t>
      </w:r>
      <w:proofErr w:type="spellEnd"/>
      <w:r w:rsidRPr="0020292D">
        <w:rPr>
          <w:rFonts w:ascii="Times New Roman" w:hAnsi="Times New Roman" w:cs="Times New Roman"/>
          <w:lang w:val="es-ES"/>
        </w:rPr>
        <w:t xml:space="preserve">: </w:t>
      </w:r>
      <w:r w:rsidRPr="0020292D">
        <w:rPr>
          <w:rFonts w:ascii="Times New Roman" w:hAnsi="Times New Roman" w:cs="Times New Roman"/>
          <w:i/>
          <w:lang w:val="es-ES"/>
        </w:rPr>
        <w:t>P</w:t>
      </w:r>
      <w:r>
        <w:rPr>
          <w:rFonts w:ascii="Times New Roman" w:hAnsi="Times New Roman" w:cs="Times New Roman"/>
          <w:i/>
          <w:lang w:val="es-ES"/>
        </w:rPr>
        <w:t xml:space="preserve">roceso vocacional </w:t>
      </w:r>
      <w:r w:rsidRPr="0020292D">
        <w:rPr>
          <w:rFonts w:ascii="Times New Roman" w:hAnsi="Times New Roman" w:cs="Times New Roman"/>
          <w:i/>
          <w:lang w:val="es-ES"/>
        </w:rPr>
        <w:t>para laicos y laicas maristas</w:t>
      </w:r>
      <w:r>
        <w:rPr>
          <w:rFonts w:ascii="Times New Roman" w:hAnsi="Times New Roman" w:cs="Times New Roman"/>
          <w:lang w:val="es-ES"/>
        </w:rPr>
        <w:t>. Roma 2013.</w:t>
      </w:r>
    </w:p>
  </w:footnote>
  <w:footnote w:id="4">
    <w:p w:rsidR="00101782" w:rsidRPr="00FE43D1" w:rsidRDefault="00101782" w:rsidP="001360FC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pt-PT"/>
        </w:rPr>
      </w:pPr>
      <w:r w:rsidRPr="007909F7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909F7">
        <w:rPr>
          <w:rFonts w:ascii="Times New Roman" w:hAnsi="Times New Roman" w:cs="Times New Roman"/>
          <w:sz w:val="20"/>
          <w:szCs w:val="20"/>
        </w:rPr>
        <w:t xml:space="preserve"> Cfr. </w:t>
      </w:r>
      <w:r w:rsidRPr="007909F7">
        <w:rPr>
          <w:rFonts w:ascii="Times New Roman" w:hAnsi="Times New Roman" w:cs="Times New Roman"/>
          <w:bCs/>
          <w:i/>
          <w:sz w:val="20"/>
          <w:szCs w:val="20"/>
        </w:rPr>
        <w:t>Itinerarios de crecimiento en la vocación marista laical.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43D1">
        <w:rPr>
          <w:rFonts w:ascii="Times New Roman" w:hAnsi="Times New Roman" w:cs="Times New Roman"/>
          <w:bCs/>
          <w:sz w:val="20"/>
          <w:szCs w:val="20"/>
          <w:lang w:val="pt-PT"/>
        </w:rPr>
        <w:t>U</w:t>
      </w:r>
      <w:r w:rsidR="00FE43D1" w:rsidRPr="00FE43D1">
        <w:rPr>
          <w:rFonts w:ascii="Times New Roman" w:hAnsi="Times New Roman" w:cs="Times New Roman"/>
          <w:bCs/>
          <w:sz w:val="20"/>
          <w:szCs w:val="20"/>
          <w:lang w:val="pt-PT"/>
        </w:rPr>
        <w:t>m</w:t>
      </w:r>
      <w:r w:rsidRPr="00FE43D1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camin</w:t>
      </w:r>
      <w:r w:rsidR="00FE43D1" w:rsidRPr="00FE43D1">
        <w:rPr>
          <w:rFonts w:ascii="Times New Roman" w:hAnsi="Times New Roman" w:cs="Times New Roman"/>
          <w:bCs/>
          <w:sz w:val="20"/>
          <w:szCs w:val="20"/>
          <w:lang w:val="pt-PT"/>
        </w:rPr>
        <w:t>ho de discipulado cristão marista. Proví</w:t>
      </w:r>
      <w:r w:rsidRPr="00FE43D1">
        <w:rPr>
          <w:rFonts w:ascii="Times New Roman" w:hAnsi="Times New Roman" w:cs="Times New Roman"/>
          <w:bCs/>
          <w:sz w:val="20"/>
          <w:szCs w:val="20"/>
          <w:lang w:val="pt-PT"/>
        </w:rPr>
        <w:t>ncia Santa María de los Andes.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53B"/>
    <w:multiLevelType w:val="hybridMultilevel"/>
    <w:tmpl w:val="6B087F54"/>
    <w:lvl w:ilvl="0" w:tplc="79BA35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D60CC"/>
    <w:multiLevelType w:val="hybridMultilevel"/>
    <w:tmpl w:val="C8224132"/>
    <w:lvl w:ilvl="0" w:tplc="C062F5D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5693F"/>
    <w:multiLevelType w:val="hybridMultilevel"/>
    <w:tmpl w:val="6EB69F7E"/>
    <w:lvl w:ilvl="0" w:tplc="A29232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38"/>
    <w:rsid w:val="00086B40"/>
    <w:rsid w:val="000D2246"/>
    <w:rsid w:val="00101782"/>
    <w:rsid w:val="00130FB3"/>
    <w:rsid w:val="001360FC"/>
    <w:rsid w:val="00163117"/>
    <w:rsid w:val="001D6C0C"/>
    <w:rsid w:val="001E0913"/>
    <w:rsid w:val="00202189"/>
    <w:rsid w:val="0020292D"/>
    <w:rsid w:val="0020418B"/>
    <w:rsid w:val="00291517"/>
    <w:rsid w:val="002C2F33"/>
    <w:rsid w:val="002D6D40"/>
    <w:rsid w:val="00383918"/>
    <w:rsid w:val="00385AEB"/>
    <w:rsid w:val="00395996"/>
    <w:rsid w:val="003A1E41"/>
    <w:rsid w:val="00486ADC"/>
    <w:rsid w:val="004B3466"/>
    <w:rsid w:val="004C3402"/>
    <w:rsid w:val="004F2047"/>
    <w:rsid w:val="005006FF"/>
    <w:rsid w:val="0054520E"/>
    <w:rsid w:val="005B1309"/>
    <w:rsid w:val="005D235A"/>
    <w:rsid w:val="005F62B8"/>
    <w:rsid w:val="00600B21"/>
    <w:rsid w:val="006308F6"/>
    <w:rsid w:val="00654720"/>
    <w:rsid w:val="00665E46"/>
    <w:rsid w:val="006B3120"/>
    <w:rsid w:val="006E6C40"/>
    <w:rsid w:val="00720638"/>
    <w:rsid w:val="007909F7"/>
    <w:rsid w:val="00796EAB"/>
    <w:rsid w:val="007F2809"/>
    <w:rsid w:val="00804FE8"/>
    <w:rsid w:val="009016D2"/>
    <w:rsid w:val="009064C1"/>
    <w:rsid w:val="009648E8"/>
    <w:rsid w:val="00972E42"/>
    <w:rsid w:val="00A33466"/>
    <w:rsid w:val="00A54C5D"/>
    <w:rsid w:val="00BF631A"/>
    <w:rsid w:val="00C408D4"/>
    <w:rsid w:val="00C40BE7"/>
    <w:rsid w:val="00C479FA"/>
    <w:rsid w:val="00C7554A"/>
    <w:rsid w:val="00CD54B6"/>
    <w:rsid w:val="00D1486F"/>
    <w:rsid w:val="00D2599F"/>
    <w:rsid w:val="00D665F9"/>
    <w:rsid w:val="00D902ED"/>
    <w:rsid w:val="00D92D64"/>
    <w:rsid w:val="00DD2BFA"/>
    <w:rsid w:val="00E53169"/>
    <w:rsid w:val="00EC53DF"/>
    <w:rsid w:val="00F22C3A"/>
    <w:rsid w:val="00F241A8"/>
    <w:rsid w:val="00F64578"/>
    <w:rsid w:val="00F73923"/>
    <w:rsid w:val="00F77BF2"/>
    <w:rsid w:val="00F834E6"/>
    <w:rsid w:val="00FB0DC2"/>
    <w:rsid w:val="00FB0FF5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2E2E-2374-4A74-9A00-D096D23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FB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34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34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3402"/>
    <w:rPr>
      <w:vertAlign w:val="superscript"/>
    </w:rPr>
  </w:style>
  <w:style w:type="paragraph" w:styleId="Piedepgina">
    <w:name w:val="footer"/>
    <w:basedOn w:val="Normal"/>
    <w:link w:val="PiedepginaCar"/>
    <w:rsid w:val="007909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909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B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C9DA-C954-42A7-BF7E-2557E96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Amaya</dc:creator>
  <cp:lastModifiedBy>José Javier Espinosa</cp:lastModifiedBy>
  <cp:revision>16</cp:revision>
  <dcterms:created xsi:type="dcterms:W3CDTF">2014-10-04T08:42:00Z</dcterms:created>
  <dcterms:modified xsi:type="dcterms:W3CDTF">2016-01-22T11:11:00Z</dcterms:modified>
</cp:coreProperties>
</file>