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10" w:rsidRPr="00814362" w:rsidRDefault="008D7510" w:rsidP="008D7510">
      <w:pPr>
        <w:keepNext/>
        <w:framePr w:dropCap="margin" w:lines="2" w:wrap="around" w:vAnchor="text" w:hAnchor="page"/>
        <w:spacing w:before="120" w:line="822" w:lineRule="exact"/>
        <w:jc w:val="both"/>
        <w:textAlignment w:val="baseline"/>
        <w:rPr>
          <w:rStyle w:val="longtext1"/>
          <w:rFonts w:ascii="Bodoni Poster" w:hAnsi="Bodoni Poster"/>
          <w:color w:val="833C0B"/>
          <w:position w:val="2"/>
          <w:sz w:val="82"/>
          <w:szCs w:val="24"/>
          <w:shd w:val="clear" w:color="auto" w:fill="FFFFFF"/>
          <w:lang w:val="pt-PT"/>
        </w:rPr>
      </w:pPr>
      <w:bookmarkStart w:id="0" w:name="_GoBack"/>
      <w:bookmarkEnd w:id="0"/>
      <w:r w:rsidRPr="00814362">
        <w:rPr>
          <w:rStyle w:val="longtext1"/>
          <w:rFonts w:ascii="Bodoni Poster" w:hAnsi="Bodoni Poster"/>
          <w:color w:val="833C0B"/>
          <w:position w:val="2"/>
          <w:sz w:val="82"/>
          <w:szCs w:val="24"/>
          <w:shd w:val="clear" w:color="auto" w:fill="FFFFFF"/>
          <w:lang w:val="pt-PT"/>
        </w:rPr>
        <w:t>O</w:t>
      </w:r>
    </w:p>
    <w:p w:rsidR="00ED0C41" w:rsidRPr="00814362" w:rsidRDefault="00ED0C41" w:rsidP="00ED0C41">
      <w:pPr>
        <w:spacing w:before="120" w:after="120"/>
        <w:jc w:val="both"/>
        <w:rPr>
          <w:rStyle w:val="longtext1"/>
          <w:rFonts w:ascii="Bodoni Poster" w:hAnsi="Bodoni Poster"/>
          <w:color w:val="833C0B"/>
          <w:sz w:val="22"/>
          <w:szCs w:val="22"/>
          <w:shd w:val="clear" w:color="auto" w:fill="FFFFFF"/>
          <w:lang w:val="pt-PT"/>
        </w:rPr>
      </w:pPr>
      <w:r w:rsidRPr="00814362">
        <w:rPr>
          <w:rStyle w:val="longtext1"/>
          <w:rFonts w:ascii="Bodoni Poster" w:hAnsi="Bodoni Poster"/>
          <w:color w:val="833C0B"/>
          <w:sz w:val="24"/>
          <w:szCs w:val="24"/>
          <w:shd w:val="clear" w:color="auto" w:fill="FFFFFF"/>
          <w:lang w:val="pt-PT"/>
        </w:rPr>
        <w:t xml:space="preserve"> ROSTO MARIANO DA IGREJA </w:t>
      </w:r>
    </w:p>
    <w:p w:rsidR="00073669" w:rsidRPr="00ED0C41" w:rsidRDefault="00073669" w:rsidP="00ED0C41">
      <w:pPr>
        <w:jc w:val="both"/>
        <w:rPr>
          <w:rStyle w:val="longtext1"/>
          <w:sz w:val="24"/>
          <w:szCs w:val="24"/>
          <w:shd w:val="clear" w:color="auto" w:fill="FFFFFF"/>
          <w:lang w:val="pt-PT"/>
        </w:rPr>
      </w:pPr>
      <w:r w:rsidRPr="00ED0C41">
        <w:rPr>
          <w:rStyle w:val="longtext1"/>
          <w:sz w:val="22"/>
          <w:szCs w:val="22"/>
          <w:shd w:val="clear" w:color="auto" w:fill="FFFFFF"/>
          <w:lang w:val="pt-PT"/>
        </w:rPr>
        <w:t xml:space="preserve">Para descobrir e construir uma Igreja de rosto mariano devemos partir de dois pressupostos: 1) </w:t>
      </w:r>
      <w:r w:rsidR="00ED0C41">
        <w:rPr>
          <w:rStyle w:val="longtext1"/>
          <w:sz w:val="22"/>
          <w:szCs w:val="22"/>
          <w:shd w:val="clear" w:color="auto" w:fill="FFFFFF"/>
          <w:lang w:val="pt-PT"/>
        </w:rPr>
        <w:t>É</w:t>
      </w:r>
      <w:r w:rsidR="001B48EB" w:rsidRPr="00ED0C41">
        <w:rPr>
          <w:rStyle w:val="longtext1"/>
          <w:sz w:val="22"/>
          <w:szCs w:val="22"/>
          <w:shd w:val="clear" w:color="auto" w:fill="FFFFFF"/>
          <w:lang w:val="pt-PT"/>
        </w:rPr>
        <w:t xml:space="preserve"> uma Igreja que, na sua vida e no seu pensamento é in</w:t>
      </w:r>
      <w:r w:rsidR="00ED0C41">
        <w:rPr>
          <w:rStyle w:val="longtext1"/>
          <w:sz w:val="22"/>
          <w:szCs w:val="22"/>
          <w:shd w:val="clear" w:color="auto" w:fill="FFFFFF"/>
          <w:lang w:val="pt-PT"/>
        </w:rPr>
        <w:t>spirada pelas atitudes de Maria. 2) O</w:t>
      </w:r>
      <w:r w:rsidR="001B48EB" w:rsidRPr="00ED0C41">
        <w:rPr>
          <w:rStyle w:val="longtext1"/>
          <w:sz w:val="22"/>
          <w:szCs w:val="22"/>
          <w:shd w:val="clear" w:color="auto" w:fill="FFFFFF"/>
          <w:lang w:val="pt-PT"/>
        </w:rPr>
        <w:t xml:space="preserve"> Evangelho</w:t>
      </w:r>
      <w:r w:rsidRPr="00ED0C41">
        <w:rPr>
          <w:rStyle w:val="longtext1"/>
          <w:sz w:val="22"/>
          <w:szCs w:val="22"/>
          <w:shd w:val="clear" w:color="auto" w:fill="FFFFFF"/>
          <w:lang w:val="pt-PT"/>
        </w:rPr>
        <w:t xml:space="preserve"> é o melhor documento que refle</w:t>
      </w:r>
      <w:r w:rsidR="001B48EB" w:rsidRPr="00ED0C41">
        <w:rPr>
          <w:rStyle w:val="longtext1"/>
          <w:sz w:val="22"/>
          <w:szCs w:val="22"/>
          <w:shd w:val="clear" w:color="auto" w:fill="FFFFFF"/>
          <w:lang w:val="pt-PT"/>
        </w:rPr>
        <w:t>te essas atitudes.</w:t>
      </w:r>
      <w:r w:rsidR="00ED0C41">
        <w:rPr>
          <w:rStyle w:val="longtext1"/>
          <w:sz w:val="24"/>
          <w:szCs w:val="24"/>
          <w:shd w:val="clear" w:color="auto" w:fill="FFFFFF"/>
          <w:lang w:val="pt-PT"/>
        </w:rPr>
        <w:t xml:space="preserve"> </w:t>
      </w:r>
      <w:r w:rsidRPr="00ED0C41">
        <w:rPr>
          <w:rStyle w:val="longtext1"/>
          <w:sz w:val="22"/>
          <w:szCs w:val="22"/>
          <w:shd w:val="clear" w:color="auto" w:fill="FFFFFF"/>
          <w:lang w:val="pt-PT"/>
        </w:rPr>
        <w:t>Com esses dois pressupostos em mão é muito fácil enco</w:t>
      </w:r>
      <w:r w:rsidR="008F4454" w:rsidRPr="00ED0C41">
        <w:rPr>
          <w:rStyle w:val="longtext1"/>
          <w:sz w:val="22"/>
          <w:szCs w:val="22"/>
          <w:shd w:val="clear" w:color="auto" w:fill="FFFFFF"/>
          <w:lang w:val="pt-PT"/>
        </w:rPr>
        <w:t xml:space="preserve">ntrar </w:t>
      </w:r>
      <w:r w:rsidRPr="00ED0C41">
        <w:rPr>
          <w:rStyle w:val="longtext1"/>
          <w:sz w:val="22"/>
          <w:szCs w:val="22"/>
          <w:shd w:val="clear" w:color="auto" w:fill="FFFFFF"/>
          <w:lang w:val="pt-PT"/>
        </w:rPr>
        <w:t>as características de uma Igreja de rosto mariano. Todo o marista se deve sentir convidado a vivê-las e a pô-las em prática na sua vida</w:t>
      </w:r>
      <w:r w:rsidR="00ED0C41">
        <w:rPr>
          <w:rStyle w:val="Rimandonotaapidipagina"/>
          <w:sz w:val="22"/>
          <w:szCs w:val="22"/>
          <w:shd w:val="clear" w:color="auto" w:fill="FFFFFF"/>
          <w:lang w:val="pt-PT"/>
        </w:rPr>
        <w:footnoteReference w:id="1"/>
      </w:r>
      <w:r w:rsidRPr="00ED0C41">
        <w:rPr>
          <w:rStyle w:val="longtext1"/>
          <w:sz w:val="22"/>
          <w:szCs w:val="22"/>
          <w:shd w:val="clear" w:color="auto" w:fill="FFFFFF"/>
          <w:lang w:val="pt-PT"/>
        </w:rPr>
        <w:t>.</w:t>
      </w:r>
    </w:p>
    <w:p w:rsidR="001B48EB" w:rsidRPr="00ED0C41" w:rsidRDefault="001B48EB" w:rsidP="00ED0C41">
      <w:pPr>
        <w:jc w:val="both"/>
        <w:rPr>
          <w:rStyle w:val="longtext1"/>
          <w:sz w:val="22"/>
          <w:szCs w:val="22"/>
          <w:shd w:val="clear" w:color="auto" w:fill="FFFFFF"/>
          <w:lang w:val="pt-PT"/>
        </w:rPr>
      </w:pPr>
    </w:p>
    <w:p w:rsidR="001B48EB" w:rsidRPr="00ED0C41" w:rsidRDefault="001B48EB" w:rsidP="00ED0C41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  <w:shd w:val="clear" w:color="auto" w:fill="FFFFFF"/>
        </w:rPr>
        <w:t>Igreja que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ED0C41">
        <w:rPr>
          <w:rStyle w:val="longtext1"/>
          <w:rFonts w:ascii="Times New Roman" w:hAnsi="Times New Roman"/>
          <w:i/>
          <w:sz w:val="22"/>
          <w:szCs w:val="22"/>
          <w:shd w:val="clear" w:color="auto" w:fill="FFFFFF"/>
        </w:rPr>
        <w:t>escuta e medita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 a Palavra de Deus e se alimenta dela. A Palavra de Deus enriquece a sua presença espiritual no mundo e na vida das pessoas. Escutar a Palavra significa entrar no mundo de Deus</w:t>
      </w:r>
      <w:r w:rsidR="00073669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, desenvolver e consolidar a fé que dá sentido à nossa vida cristã e marista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. Foi o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 que Maria fez</w:t>
      </w:r>
      <w:r w:rsidR="00ED0C41">
        <w:rPr>
          <w:rStyle w:val="Rimandonotaapidipagina"/>
          <w:rFonts w:ascii="Times New Roman" w:hAnsi="Times New Roman"/>
        </w:rPr>
        <w:footnoteReference w:id="2"/>
      </w:r>
      <w:r w:rsidR="00ED0C41">
        <w:rPr>
          <w:rStyle w:val="longtext1"/>
          <w:rFonts w:ascii="Times New Roman" w:hAnsi="Times New Roman"/>
          <w:sz w:val="22"/>
          <w:szCs w:val="22"/>
        </w:rPr>
        <w:t>.</w:t>
      </w:r>
    </w:p>
    <w:p w:rsidR="001B48EB" w:rsidRPr="00ED0C41" w:rsidRDefault="001B48EB" w:rsidP="00ED0C41">
      <w:pPr>
        <w:ind w:left="360"/>
        <w:jc w:val="both"/>
        <w:rPr>
          <w:rStyle w:val="longtext1"/>
          <w:sz w:val="22"/>
          <w:szCs w:val="22"/>
          <w:lang w:val="pt-PT"/>
        </w:rPr>
      </w:pPr>
    </w:p>
    <w:p w:rsidR="001B48EB" w:rsidRDefault="001B48EB" w:rsidP="00701AF3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  <w:shd w:val="clear" w:color="auto" w:fill="FFFFFF"/>
        </w:rPr>
      </w:pP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  <w:shd w:val="clear" w:color="auto" w:fill="FFFFFF"/>
        </w:rPr>
        <w:t>Igreja missionária</w:t>
      </w:r>
      <w:r w:rsidRPr="00ED0C41">
        <w:rPr>
          <w:rStyle w:val="longtext1"/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que vai ao encontro de homens e mulheres do nosso tempo, como o fez Maria quando foi visitar Isabel</w:t>
      </w:r>
      <w:r w:rsidR="00ED0C41">
        <w:rPr>
          <w:rStyle w:val="Rimandonotaapidipagina"/>
          <w:rFonts w:ascii="Times New Roman" w:hAnsi="Times New Roman"/>
          <w:shd w:val="clear" w:color="auto" w:fill="FFFFFF"/>
        </w:rPr>
        <w:footnoteReference w:id="3"/>
      </w:r>
      <w:r w:rsidR="00ED0C41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.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073669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Uma Igreja “em saída” diria o Papa Francisco. 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A dimensão missionária da Igreja é uma consequência explícita da meditação e da experiência da Palavra de Deus. Ide e proclamai a Boa Nova</w:t>
      </w:r>
      <w:r w:rsidR="00ED0C41">
        <w:rPr>
          <w:rStyle w:val="Rimandonotaapidipagina"/>
          <w:rFonts w:ascii="Times New Roman" w:hAnsi="Times New Roman"/>
          <w:shd w:val="clear" w:color="auto" w:fill="FFFFFF"/>
        </w:rPr>
        <w:footnoteReference w:id="4"/>
      </w:r>
      <w:r w:rsidR="00ED0C41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A presença de Maria no Cenáculo tornou-a a "Rainha dos Apóstolos", no preciso momento em que a Igreja começa a sua missão</w:t>
      </w:r>
      <w:r w:rsidR="00ED0C41">
        <w:rPr>
          <w:rStyle w:val="Rimandonotaapidipagina"/>
          <w:rFonts w:ascii="Times New Roman" w:hAnsi="Times New Roman"/>
          <w:shd w:val="clear" w:color="auto" w:fill="FFFFFF"/>
        </w:rPr>
        <w:footnoteReference w:id="5"/>
      </w:r>
      <w:r w:rsid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ED0C41" w:rsidRPr="00ED0C41" w:rsidRDefault="00ED0C41" w:rsidP="00ED0C41">
      <w:pPr>
        <w:pStyle w:val="Paragrafoelenco"/>
        <w:spacing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</w:p>
    <w:p w:rsidR="001B48EB" w:rsidRPr="00ED0C41" w:rsidRDefault="000B25C7" w:rsidP="00ED0C41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50165</wp:posOffset>
                </wp:positionV>
                <wp:extent cx="2457450" cy="1866900"/>
                <wp:effectExtent l="0" t="0" r="0" b="0"/>
                <wp:wrapTight wrapText="bothSides">
                  <wp:wrapPolygon edited="0">
                    <wp:start x="0" y="0"/>
                    <wp:lineTo x="0" y="21380"/>
                    <wp:lineTo x="21433" y="21380"/>
                    <wp:lineTo x="21433" y="0"/>
                    <wp:lineTo x="0" y="0"/>
                  </wp:wrapPolygon>
                </wp:wrapTight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442" w:rsidRDefault="000B25C7" w:rsidP="00FE1442">
                            <w:r w:rsidRPr="00FE1442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318385" cy="1751330"/>
                                  <wp:effectExtent l="0" t="0" r="5715" b="1270"/>
                                  <wp:docPr id="1" name="Imagen 2" descr="C:\Users\Javier Espinosa\Pictures\rostro maria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C:\Users\Javier Espinosa\Pictures\rostro maria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385" cy="175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5.75pt;margin-top:3.95pt;width:193.5pt;height:1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FE1442" w:rsidRDefault="000B25C7" w:rsidP="00FE1442">
                      <w:r w:rsidRPr="00FE1442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318385" cy="1751330"/>
                            <wp:effectExtent l="0" t="0" r="5715" b="1270"/>
                            <wp:docPr id="1" name="Imagen 2" descr="C:\Users\Javier Espinosa\Pictures\rostro maria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C:\Users\Javier Espinosa\Pictures\rostro maria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385" cy="175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48EB" w:rsidRPr="00ED0C41">
        <w:rPr>
          <w:rStyle w:val="longtext1"/>
          <w:rFonts w:ascii="Times New Roman" w:hAnsi="Times New Roman"/>
          <w:sz w:val="22"/>
          <w:szCs w:val="22"/>
        </w:rPr>
        <w:t xml:space="preserve">É uma </w:t>
      </w:r>
      <w:r w:rsidR="001B48EB" w:rsidRPr="00ED0C41">
        <w:rPr>
          <w:rStyle w:val="longtext1"/>
          <w:rFonts w:ascii="Times New Roman" w:hAnsi="Times New Roman"/>
          <w:i/>
          <w:sz w:val="22"/>
          <w:szCs w:val="22"/>
        </w:rPr>
        <w:t>Igreja eucarística</w:t>
      </w:r>
      <w:r w:rsidR="001B48EB" w:rsidRPr="00ED0C41">
        <w:rPr>
          <w:rStyle w:val="longtext1"/>
          <w:rFonts w:ascii="Times New Roman" w:hAnsi="Times New Roman"/>
          <w:sz w:val="22"/>
          <w:szCs w:val="22"/>
        </w:rPr>
        <w:t xml:space="preserve">, no sentido de que a missão central da Igreja é o seu direito e dever de oferecer Jesus ao mundo de hoje, não só pela sua Palavra, mas também pelo seu Corpo e Sangue. Em sua visita a Isabel, Maria oferece a sua prima a certeza de que seu filho é o Filho de Deus concebido em seu seio. </w:t>
      </w:r>
      <w:r w:rsidR="008F4454" w:rsidRPr="00ED0C41">
        <w:rPr>
          <w:rStyle w:val="longtext1"/>
          <w:rFonts w:ascii="Times New Roman" w:hAnsi="Times New Roman"/>
          <w:sz w:val="22"/>
          <w:szCs w:val="22"/>
        </w:rPr>
        <w:t>O seu corpo é Tabernáculo do Senhor. N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 xml:space="preserve">este sentido, nas palavras de João Paulo II, Maria é </w:t>
      </w:r>
      <w:r w:rsidR="008F4454" w:rsidRPr="00ED0C41">
        <w:rPr>
          <w:rStyle w:val="longtext1"/>
          <w:rFonts w:ascii="Times New Roman" w:hAnsi="Times New Roman"/>
          <w:sz w:val="22"/>
          <w:szCs w:val="22"/>
        </w:rPr>
        <w:t xml:space="preserve">a 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>mulher eucarística</w:t>
      </w:r>
      <w:r w:rsidR="008F4454" w:rsidRPr="00ED0C41">
        <w:rPr>
          <w:rStyle w:val="longtext1"/>
          <w:rFonts w:ascii="Times New Roman" w:hAnsi="Times New Roman"/>
          <w:sz w:val="22"/>
          <w:szCs w:val="22"/>
        </w:rPr>
        <w:t xml:space="preserve"> por excelência e 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>colabor</w:t>
      </w:r>
      <w:r w:rsidR="008F4454" w:rsidRPr="00ED0C41">
        <w:rPr>
          <w:rStyle w:val="longtext1"/>
          <w:rFonts w:ascii="Times New Roman" w:hAnsi="Times New Roman"/>
          <w:sz w:val="22"/>
          <w:szCs w:val="22"/>
        </w:rPr>
        <w:t>a de modo extraordinário n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>a salvação</w:t>
      </w:r>
      <w:r w:rsidR="008F4454" w:rsidRPr="00ED0C41">
        <w:rPr>
          <w:rStyle w:val="longtext1"/>
          <w:rFonts w:ascii="Times New Roman" w:hAnsi="Times New Roman"/>
          <w:sz w:val="22"/>
          <w:szCs w:val="22"/>
        </w:rPr>
        <w:t xml:space="preserve"> do mundo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>.</w:t>
      </w:r>
    </w:p>
    <w:p w:rsidR="001B48EB" w:rsidRPr="00ED0C41" w:rsidRDefault="001B48EB" w:rsidP="00ED0C41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1B48EB" w:rsidRPr="00ED0C41" w:rsidRDefault="001B48EB" w:rsidP="00ED0C41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 w:rsidRPr="00ED0C41">
        <w:rPr>
          <w:rStyle w:val="longtext1"/>
          <w:rFonts w:ascii="Times New Roman" w:hAnsi="Times New Roman"/>
          <w:sz w:val="22"/>
          <w:szCs w:val="22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</w:rPr>
        <w:t>Igreja que canta e louva o seu Senhor</w:t>
      </w:r>
      <w:r w:rsidRPr="00ED0C41">
        <w:rPr>
          <w:rStyle w:val="longtext1"/>
          <w:rFonts w:ascii="Times New Roman" w:hAnsi="Times New Roman"/>
          <w:sz w:val="22"/>
          <w:szCs w:val="22"/>
        </w:rPr>
        <w:t>. Outra não era a atitude de Maria ao cantar o Magnificat</w:t>
      </w:r>
      <w:r w:rsidR="00ED0C41">
        <w:rPr>
          <w:rStyle w:val="Rimandonotaapidipagina"/>
          <w:rFonts w:ascii="Times New Roman" w:hAnsi="Times New Roman"/>
        </w:rPr>
        <w:footnoteReference w:id="6"/>
      </w:r>
      <w:r w:rsidR="00ED0C41">
        <w:rPr>
          <w:rStyle w:val="longtext1"/>
          <w:rFonts w:ascii="Times New Roman" w:hAnsi="Times New Roman"/>
          <w:sz w:val="22"/>
          <w:szCs w:val="22"/>
        </w:rPr>
        <w:t xml:space="preserve">. </w:t>
      </w:r>
    </w:p>
    <w:p w:rsidR="001B48EB" w:rsidRPr="00ED0C41" w:rsidRDefault="001B48EB" w:rsidP="00ED0C41">
      <w:pPr>
        <w:pStyle w:val="Paragrafoelenco"/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</w:p>
    <w:p w:rsidR="001B48EB" w:rsidRPr="00ED0C41" w:rsidRDefault="001B48EB" w:rsidP="00ED0C41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 w:rsidRPr="00ED0C41">
        <w:rPr>
          <w:rStyle w:val="longtext1"/>
          <w:rFonts w:ascii="Times New Roman" w:hAnsi="Times New Roman"/>
          <w:sz w:val="22"/>
          <w:szCs w:val="22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</w:rPr>
        <w:t>Igreja que vive da caridade</w:t>
      </w:r>
      <w:r w:rsidRPr="00ED0C41">
        <w:rPr>
          <w:rStyle w:val="longtext1"/>
          <w:rFonts w:ascii="Times New Roman" w:hAnsi="Times New Roman"/>
          <w:sz w:val="22"/>
          <w:szCs w:val="22"/>
        </w:rPr>
        <w:t>, e a põe em prática, especialmente para com os mais pobres. Fazendo eco da linguagem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 xml:space="preserve"> do Evangelho</w:t>
      </w:r>
      <w:r w:rsidR="00ED0C41">
        <w:rPr>
          <w:rStyle w:val="Rimandonotaapidipagina"/>
          <w:rFonts w:ascii="Times New Roman" w:hAnsi="Times New Roman"/>
        </w:rPr>
        <w:footnoteReference w:id="7"/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 xml:space="preserve"> 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os mais pobres são os humildes, os que têm fome. 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 xml:space="preserve">São os que Maria lembra no seu Magnificat. </w:t>
      </w:r>
    </w:p>
    <w:p w:rsidR="005154F4" w:rsidRPr="00ED0C41" w:rsidRDefault="005154F4" w:rsidP="00ED0C41">
      <w:pPr>
        <w:pStyle w:val="Paragrafoelenco"/>
        <w:spacing w:line="240" w:lineRule="auto"/>
        <w:ind w:left="0"/>
        <w:jc w:val="both"/>
        <w:rPr>
          <w:rStyle w:val="longtext1"/>
          <w:rFonts w:ascii="Times New Roman" w:hAnsi="Times New Roman"/>
          <w:sz w:val="22"/>
          <w:szCs w:val="22"/>
        </w:rPr>
      </w:pPr>
    </w:p>
    <w:p w:rsidR="001B48EB" w:rsidRDefault="001B48EB" w:rsidP="00701AF3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 w:rsidRPr="00ED0C41">
        <w:rPr>
          <w:rStyle w:val="longtext1"/>
          <w:rFonts w:ascii="Times New Roman" w:hAnsi="Times New Roman"/>
          <w:sz w:val="22"/>
          <w:szCs w:val="22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</w:rPr>
        <w:t>Igreja que dá vida,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 no sentido de que dá ao mundo aq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>uele que é a vida</w:t>
      </w:r>
      <w:r w:rsidR="00ED0C41">
        <w:rPr>
          <w:rStyle w:val="Rimandonotaapidipagina"/>
          <w:rFonts w:ascii="Times New Roman" w:hAnsi="Times New Roman"/>
        </w:rPr>
        <w:footnoteReference w:id="8"/>
      </w:r>
      <w:r w:rsidRPr="00ED0C41">
        <w:rPr>
          <w:rStyle w:val="longtext1"/>
          <w:rFonts w:ascii="Times New Roman" w:hAnsi="Times New Roman"/>
          <w:sz w:val="22"/>
          <w:szCs w:val="22"/>
        </w:rPr>
        <w:t>, e continua a dar vida em todo o tempo e lugar. Esta foi a primeira tarefa de Maria: em Belém, ela oferece ao mundo, simbolizado nos pastores e nos Magos, Aquele que é a vida</w:t>
      </w:r>
      <w:r w:rsidR="00ED0C41">
        <w:rPr>
          <w:rStyle w:val="Rimandonotaapidipagina"/>
          <w:rFonts w:ascii="Times New Roman" w:hAnsi="Times New Roman"/>
        </w:rPr>
        <w:footnoteReference w:id="9"/>
      </w:r>
      <w:r w:rsidR="00ED0C41">
        <w:rPr>
          <w:rStyle w:val="longtext1"/>
          <w:rFonts w:ascii="Times New Roman" w:hAnsi="Times New Roman"/>
          <w:sz w:val="22"/>
          <w:szCs w:val="22"/>
        </w:rPr>
        <w:t>.</w:t>
      </w:r>
    </w:p>
    <w:p w:rsidR="00ED0C41" w:rsidRPr="00ED0C41" w:rsidRDefault="00ED0C41" w:rsidP="00ED0C41">
      <w:pPr>
        <w:pStyle w:val="Paragrafoelenco"/>
        <w:spacing w:line="240" w:lineRule="auto"/>
        <w:ind w:left="0"/>
        <w:jc w:val="both"/>
        <w:rPr>
          <w:rStyle w:val="longtext1"/>
          <w:rFonts w:ascii="Times New Roman" w:hAnsi="Times New Roman"/>
          <w:sz w:val="22"/>
          <w:szCs w:val="22"/>
        </w:rPr>
      </w:pPr>
    </w:p>
    <w:p w:rsidR="001B48EB" w:rsidRPr="00ED0C41" w:rsidRDefault="001B48EB" w:rsidP="00701AF3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 w:rsidRPr="00ED0C41">
        <w:rPr>
          <w:rStyle w:val="longtext1"/>
          <w:rFonts w:ascii="Times New Roman" w:hAnsi="Times New Roman"/>
          <w:sz w:val="22"/>
          <w:szCs w:val="22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</w:rPr>
        <w:t>Igreja serva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 que faz do amor e do </w:t>
      </w:r>
      <w:r w:rsidR="008F4454" w:rsidRPr="00ED0C41">
        <w:rPr>
          <w:rStyle w:val="longtext1"/>
          <w:rFonts w:ascii="Times New Roman" w:hAnsi="Times New Roman"/>
          <w:sz w:val="22"/>
          <w:szCs w:val="22"/>
        </w:rPr>
        <w:t>de serviço o centro de sua missão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, para revelar ao mundo a glória de Deus e para chamar os homens e as mulheres de todos os tempos a uma </w:t>
      </w:r>
      <w:r w:rsidRPr="00ED0C41">
        <w:rPr>
          <w:rStyle w:val="longtext1"/>
          <w:rFonts w:ascii="Times New Roman" w:hAnsi="Times New Roman"/>
          <w:sz w:val="22"/>
          <w:szCs w:val="22"/>
        </w:rPr>
        <w:lastRenderedPageBreak/>
        <w:t xml:space="preserve">vida de fé. </w:t>
      </w:r>
      <w:r w:rsidR="000F0378" w:rsidRPr="00ED0C41">
        <w:rPr>
          <w:rStyle w:val="longtext1"/>
          <w:rFonts w:ascii="Times New Roman" w:hAnsi="Times New Roman"/>
          <w:sz w:val="22"/>
          <w:szCs w:val="22"/>
        </w:rPr>
        <w:t>É o que Mar</w:t>
      </w:r>
      <w:r w:rsidR="005154F4" w:rsidRPr="00ED0C41">
        <w:rPr>
          <w:rStyle w:val="longtext1"/>
          <w:rFonts w:ascii="Times New Roman" w:hAnsi="Times New Roman"/>
          <w:sz w:val="22"/>
          <w:szCs w:val="22"/>
        </w:rPr>
        <w:t>ia nos ensina nas bodas de Caná: a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tenta às necessidades d</w:t>
      </w:r>
      <w:r w:rsidR="000F0378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os outros</w:t>
      </w:r>
      <w:r w:rsidR="005154F4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,</w:t>
      </w:r>
      <w:r w:rsidR="000F0378"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ela transforma o ambiente onde se manifesta a glória de Deus e da fé dos discípulos</w:t>
      </w:r>
      <w:r w:rsidR="00ED0C41">
        <w:rPr>
          <w:rStyle w:val="Rimandonotaapidipagina"/>
          <w:rFonts w:ascii="Times New Roman" w:hAnsi="Times New Roman"/>
          <w:shd w:val="clear" w:color="auto" w:fill="FFFFFF"/>
        </w:rPr>
        <w:footnoteReference w:id="10"/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ED0C41" w:rsidRPr="00ED0C41" w:rsidRDefault="00ED0C41" w:rsidP="00ED0C41">
      <w:pPr>
        <w:pStyle w:val="Paragrafoelenco"/>
        <w:spacing w:line="240" w:lineRule="auto"/>
        <w:ind w:left="0"/>
        <w:jc w:val="both"/>
        <w:rPr>
          <w:rFonts w:ascii="Times New Roman" w:hAnsi="Times New Roman"/>
        </w:rPr>
      </w:pPr>
    </w:p>
    <w:p w:rsidR="001B48EB" w:rsidRPr="00ED0C41" w:rsidRDefault="001B48EB" w:rsidP="00ED0C41">
      <w:pPr>
        <w:pStyle w:val="Paragrafoelenco"/>
        <w:numPr>
          <w:ilvl w:val="0"/>
          <w:numId w:val="1"/>
        </w:numPr>
        <w:spacing w:line="240" w:lineRule="auto"/>
        <w:jc w:val="both"/>
        <w:rPr>
          <w:rStyle w:val="longtext1"/>
          <w:rFonts w:ascii="Times New Roman" w:hAnsi="Times New Roman"/>
          <w:sz w:val="22"/>
          <w:szCs w:val="22"/>
        </w:rPr>
      </w:pPr>
      <w:r w:rsidRPr="00ED0C41">
        <w:rPr>
          <w:rStyle w:val="longtext1"/>
          <w:rFonts w:ascii="Times New Roman" w:hAnsi="Times New Roman"/>
          <w:sz w:val="22"/>
          <w:szCs w:val="22"/>
        </w:rPr>
        <w:t xml:space="preserve">É uma </w:t>
      </w:r>
      <w:r w:rsidRPr="00ED0C41">
        <w:rPr>
          <w:rStyle w:val="longtext1"/>
          <w:rFonts w:ascii="Times New Roman" w:hAnsi="Times New Roman"/>
          <w:i/>
          <w:sz w:val="22"/>
          <w:szCs w:val="22"/>
        </w:rPr>
        <w:t>Igreja materna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, que acolhe no seu seio os filhos que o Senhor lhe dá. 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Na pessoa de João, todos nós somos recomendados a Maria. </w:t>
      </w:r>
      <w:r w:rsidRPr="00ED0C41">
        <w:rPr>
          <w:rStyle w:val="longtext1"/>
          <w:rFonts w:ascii="Times New Roman" w:hAnsi="Times New Roman"/>
          <w:sz w:val="22"/>
          <w:szCs w:val="22"/>
        </w:rPr>
        <w:t xml:space="preserve">A sua maternidade espiritual atinge todas as dimensões do mundo e torna-se universal. </w:t>
      </w:r>
      <w:r w:rsidRP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>Mesmo nas situações mais dramáticas da nossa existência, como o sofrimento e a morte, a Igreja, inspirada por Maria ao pé da cruz, é chamada a tornar-se o rosto materno de Deus para todos os que sofrem</w:t>
      </w:r>
      <w:r w:rsidR="00ED0C41">
        <w:rPr>
          <w:rStyle w:val="Rimandonotaapidipagina"/>
          <w:rFonts w:ascii="Times New Roman" w:hAnsi="Times New Roman"/>
          <w:shd w:val="clear" w:color="auto" w:fill="FFFFFF"/>
        </w:rPr>
        <w:footnoteReference w:id="11"/>
      </w:r>
      <w:r w:rsidR="00ED0C41">
        <w:rPr>
          <w:rStyle w:val="longtext1"/>
          <w:rFonts w:ascii="Times New Roman" w:hAnsi="Times New Roman"/>
          <w:sz w:val="22"/>
          <w:szCs w:val="22"/>
          <w:shd w:val="clear" w:color="auto" w:fill="FFFFFF"/>
        </w:rPr>
        <w:t xml:space="preserve">. </w:t>
      </w:r>
    </w:p>
    <w:p w:rsidR="001B48EB" w:rsidRPr="00ED0C41" w:rsidRDefault="001B48EB" w:rsidP="00ED0C41">
      <w:pPr>
        <w:pStyle w:val="Paragrafoelenco"/>
        <w:spacing w:line="240" w:lineRule="auto"/>
        <w:rPr>
          <w:rFonts w:ascii="Times New Roman" w:hAnsi="Times New Roman"/>
        </w:rPr>
      </w:pPr>
    </w:p>
    <w:p w:rsidR="001B48EB" w:rsidRPr="00ED0C41" w:rsidRDefault="001B48EB" w:rsidP="00ED0C41">
      <w:pPr>
        <w:jc w:val="both"/>
        <w:rPr>
          <w:sz w:val="22"/>
          <w:szCs w:val="22"/>
          <w:lang w:val="pt-PT"/>
        </w:rPr>
      </w:pPr>
      <w:r w:rsidRPr="00ED0C41">
        <w:rPr>
          <w:sz w:val="22"/>
          <w:szCs w:val="22"/>
          <w:lang w:val="pt-PT"/>
        </w:rPr>
        <w:br/>
      </w:r>
    </w:p>
    <w:p w:rsidR="005A2742" w:rsidRPr="00ED0C41" w:rsidRDefault="005A2742" w:rsidP="00ED0C41">
      <w:pPr>
        <w:rPr>
          <w:sz w:val="22"/>
          <w:szCs w:val="22"/>
          <w:lang w:val="pt-PT"/>
        </w:rPr>
      </w:pPr>
    </w:p>
    <w:sectPr w:rsidR="005A2742" w:rsidRPr="00ED0C41" w:rsidSect="008D75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6F" w:rsidRDefault="00AB7E6F">
      <w:r>
        <w:separator/>
      </w:r>
    </w:p>
  </w:endnote>
  <w:endnote w:type="continuationSeparator" w:id="0">
    <w:p w:rsidR="00AB7E6F" w:rsidRDefault="00AB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6F" w:rsidRDefault="00AB7E6F">
      <w:r>
        <w:separator/>
      </w:r>
    </w:p>
  </w:footnote>
  <w:footnote w:type="continuationSeparator" w:id="0">
    <w:p w:rsidR="00AB7E6F" w:rsidRDefault="00AB7E6F">
      <w:r>
        <w:continuationSeparator/>
      </w:r>
    </w:p>
  </w:footnote>
  <w:footnote w:id="1">
    <w:p w:rsidR="00ED0C41" w:rsidRPr="00ED0C41" w:rsidRDefault="00ED0C41" w:rsidP="00ED0C41">
      <w:pPr>
        <w:pStyle w:val="Testonotaapidipagina"/>
        <w:jc w:val="both"/>
        <w:rPr>
          <w:lang w:val="es-ES"/>
        </w:rPr>
      </w:pPr>
      <w:r w:rsidRPr="000B202C">
        <w:rPr>
          <w:rStyle w:val="Rimandonotaapidipagina"/>
        </w:rPr>
        <w:footnoteRef/>
      </w:r>
      <w:r w:rsidRPr="000B202C">
        <w:t xml:space="preserve"> </w:t>
      </w:r>
      <w:r>
        <w:rPr>
          <w:lang w:val="es-ES"/>
        </w:rPr>
        <w:t>Cf</w:t>
      </w:r>
      <w:r w:rsidRPr="000B202C">
        <w:rPr>
          <w:lang w:val="es-ES"/>
        </w:rPr>
        <w:t xml:space="preserve"> Emili Turú, </w:t>
      </w:r>
      <w:r w:rsidRPr="000B202C">
        <w:rPr>
          <w:i/>
          <w:lang w:val="es-ES"/>
        </w:rPr>
        <w:t xml:space="preserve">Llamados a construir el rostro mariano de la Iglesia, </w:t>
      </w:r>
      <w:r w:rsidRPr="000B202C">
        <w:rPr>
          <w:lang w:val="es-ES"/>
        </w:rPr>
        <w:t xml:space="preserve">en Circular “Nos dio el nombre de María”, p.29, Roma 2012. </w:t>
      </w:r>
    </w:p>
  </w:footnote>
  <w:footnote w:id="2">
    <w:p w:rsidR="00ED0C41" w:rsidRPr="00ED0C41" w:rsidRDefault="00ED0C41">
      <w:pPr>
        <w:pStyle w:val="Testonotaapidipagina"/>
        <w:rPr>
          <w:lang w:val="es-ES"/>
        </w:rPr>
      </w:pPr>
      <w:r w:rsidRPr="00ED0C41">
        <w:rPr>
          <w:rStyle w:val="Rimandonotaapidipagina"/>
        </w:rPr>
        <w:footnoteRef/>
      </w:r>
      <w:r w:rsidRPr="00ED0C41">
        <w:t xml:space="preserve"> </w:t>
      </w:r>
      <w:r w:rsidRPr="00ED0C41">
        <w:rPr>
          <w:rStyle w:val="longtext1"/>
        </w:rPr>
        <w:t>Cf. Lc 2:19, 51</w:t>
      </w:r>
    </w:p>
  </w:footnote>
  <w:footnote w:id="3">
    <w:p w:rsidR="00ED0C41" w:rsidRPr="00ED0C41" w:rsidRDefault="00ED0C41">
      <w:pPr>
        <w:pStyle w:val="Testonotaapidipagina"/>
        <w:rPr>
          <w:lang w:val="es-ES"/>
        </w:rPr>
      </w:pPr>
      <w:r w:rsidRPr="00ED0C41">
        <w:rPr>
          <w:rStyle w:val="Rimandonotaapidipagina"/>
        </w:rPr>
        <w:footnoteRef/>
      </w:r>
      <w:r w:rsidRPr="00ED0C41">
        <w:t xml:space="preserve"> </w:t>
      </w:r>
      <w:r w:rsidRPr="00ED0C41">
        <w:rPr>
          <w:rStyle w:val="longtext1"/>
          <w:shd w:val="clear" w:color="auto" w:fill="FFFFFF"/>
        </w:rPr>
        <w:t>Cf. Lc 2, 39-45.</w:t>
      </w:r>
    </w:p>
  </w:footnote>
  <w:footnote w:id="4">
    <w:p w:rsidR="00ED0C41" w:rsidRPr="00ED0C41" w:rsidRDefault="00ED0C41">
      <w:pPr>
        <w:pStyle w:val="Testonotaapidipagina"/>
        <w:rPr>
          <w:lang w:val="es-ES"/>
        </w:rPr>
      </w:pPr>
      <w:r w:rsidRPr="00ED0C41">
        <w:rPr>
          <w:rStyle w:val="Rimandonotaapidipagina"/>
        </w:rPr>
        <w:footnoteRef/>
      </w:r>
      <w:r w:rsidRPr="00ED0C41">
        <w:t xml:space="preserve"> </w:t>
      </w:r>
      <w:r w:rsidRPr="00ED0C41">
        <w:rPr>
          <w:rStyle w:val="longtext1"/>
          <w:shd w:val="clear" w:color="auto" w:fill="FFFFFF"/>
        </w:rPr>
        <w:t>Cf. Mt 20, 16-20.</w:t>
      </w:r>
    </w:p>
  </w:footnote>
  <w:footnote w:id="5">
    <w:p w:rsidR="00ED0C41" w:rsidRPr="00ED0C41" w:rsidRDefault="00ED0C41" w:rsidP="00ED0C41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D0C4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D0C41">
        <w:rPr>
          <w:rFonts w:ascii="Times New Roman" w:hAnsi="Times New Roman"/>
          <w:sz w:val="20"/>
          <w:szCs w:val="20"/>
        </w:rPr>
        <w:t xml:space="preserve"> </w:t>
      </w:r>
      <w:r w:rsidRPr="00ED0C41">
        <w:rPr>
          <w:rStyle w:val="longtext1"/>
          <w:rFonts w:ascii="Times New Roman" w:hAnsi="Times New Roman"/>
          <w:shd w:val="clear" w:color="auto" w:fill="FFFFFF"/>
        </w:rPr>
        <w:t>Cf. Ac 1, 14.</w:t>
      </w:r>
    </w:p>
  </w:footnote>
  <w:footnote w:id="6">
    <w:p w:rsidR="00ED0C41" w:rsidRPr="00ED0C41" w:rsidRDefault="00ED0C41">
      <w:pPr>
        <w:pStyle w:val="Testonotaapidipagina"/>
        <w:rPr>
          <w:lang w:val="es-ES"/>
        </w:rPr>
      </w:pPr>
      <w:r w:rsidRPr="00ED0C41">
        <w:rPr>
          <w:rStyle w:val="Rimandonotaapidipagina"/>
        </w:rPr>
        <w:footnoteRef/>
      </w:r>
      <w:r w:rsidRPr="00ED0C41">
        <w:t xml:space="preserve"> </w:t>
      </w:r>
      <w:r w:rsidRPr="00ED0C41">
        <w:rPr>
          <w:rStyle w:val="longtext1"/>
        </w:rPr>
        <w:t>Cf. Lc 1, 46-56</w:t>
      </w:r>
    </w:p>
  </w:footnote>
  <w:footnote w:id="7">
    <w:p w:rsidR="00ED0C41" w:rsidRPr="00ED0C41" w:rsidRDefault="00ED0C41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Style w:val="longtext1"/>
          <w:sz w:val="22"/>
          <w:szCs w:val="22"/>
        </w:rPr>
        <w:t>C</w:t>
      </w:r>
      <w:r w:rsidRPr="00ED0C41">
        <w:rPr>
          <w:rStyle w:val="longtext1"/>
          <w:sz w:val="22"/>
          <w:szCs w:val="22"/>
        </w:rPr>
        <w:t>f. Lc 1, 52-53.</w:t>
      </w:r>
      <w:r>
        <w:rPr>
          <w:rStyle w:val="longtext1"/>
          <w:sz w:val="22"/>
          <w:szCs w:val="22"/>
        </w:rPr>
        <w:t>56</w:t>
      </w:r>
    </w:p>
  </w:footnote>
  <w:footnote w:id="8">
    <w:p w:rsidR="00ED0C41" w:rsidRPr="00ED0C41" w:rsidRDefault="00ED0C41">
      <w:pPr>
        <w:pStyle w:val="Testonotaapidipagina"/>
        <w:rPr>
          <w:lang w:val="es-ES"/>
        </w:rPr>
      </w:pPr>
      <w:r w:rsidRPr="00ED0C41">
        <w:rPr>
          <w:rStyle w:val="Rimandonotaapidipagina"/>
        </w:rPr>
        <w:footnoteRef/>
      </w:r>
      <w:r w:rsidRPr="00ED0C41">
        <w:t xml:space="preserve"> </w:t>
      </w:r>
      <w:r w:rsidRPr="00ED0C41">
        <w:rPr>
          <w:rStyle w:val="longtext1"/>
        </w:rPr>
        <w:t>Cf. Jo 11, 25; 14, 6</w:t>
      </w:r>
    </w:p>
  </w:footnote>
  <w:footnote w:id="9">
    <w:p w:rsidR="00ED0C41" w:rsidRPr="00ED0C41" w:rsidRDefault="00ED0C41" w:rsidP="00ED0C41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D0C4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D0C41">
        <w:rPr>
          <w:rFonts w:ascii="Times New Roman" w:hAnsi="Times New Roman"/>
          <w:sz w:val="20"/>
          <w:szCs w:val="20"/>
        </w:rPr>
        <w:t xml:space="preserve"> </w:t>
      </w:r>
      <w:r w:rsidRPr="00ED0C41">
        <w:rPr>
          <w:rStyle w:val="longtext1"/>
          <w:rFonts w:ascii="Times New Roman" w:hAnsi="Times New Roman"/>
        </w:rPr>
        <w:t xml:space="preserve">Cf. Mt 2, 1-12, Lc 2, 8 </w:t>
      </w:r>
    </w:p>
  </w:footnote>
  <w:footnote w:id="10">
    <w:p w:rsidR="00ED0C41" w:rsidRPr="00ED0C41" w:rsidRDefault="00ED0C41" w:rsidP="00ED0C41">
      <w:pPr>
        <w:pStyle w:val="Paragrafoelenco"/>
        <w:spacing w:line="240" w:lineRule="auto"/>
        <w:ind w:left="0"/>
        <w:jc w:val="both"/>
        <w:rPr>
          <w:rStyle w:val="longtext1"/>
          <w:rFonts w:ascii="Times New Roman" w:hAnsi="Times New Roman"/>
        </w:rPr>
      </w:pPr>
      <w:r w:rsidRPr="00ED0C4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D0C41">
        <w:rPr>
          <w:rFonts w:ascii="Times New Roman" w:hAnsi="Times New Roman"/>
          <w:sz w:val="20"/>
          <w:szCs w:val="20"/>
        </w:rPr>
        <w:t xml:space="preserve"> </w:t>
      </w:r>
      <w:r w:rsidRPr="00ED0C41">
        <w:rPr>
          <w:rStyle w:val="longtext1"/>
          <w:rFonts w:ascii="Times New Roman" w:hAnsi="Times New Roman"/>
          <w:shd w:val="clear" w:color="auto" w:fill="FFFFFF"/>
        </w:rPr>
        <w:t xml:space="preserve">Cf. </w:t>
      </w:r>
      <w:r w:rsidRPr="00ED0C41">
        <w:rPr>
          <w:rStyle w:val="longtext1"/>
          <w:rFonts w:ascii="Times New Roman" w:hAnsi="Times New Roman"/>
        </w:rPr>
        <w:t>Jo 2, 1-12</w:t>
      </w:r>
    </w:p>
    <w:p w:rsidR="00ED0C41" w:rsidRPr="00ED0C41" w:rsidRDefault="00ED0C41">
      <w:pPr>
        <w:pStyle w:val="Testonotaapidipagina"/>
        <w:rPr>
          <w:lang w:val="es-ES"/>
        </w:rPr>
      </w:pPr>
    </w:p>
  </w:footnote>
  <w:footnote w:id="11">
    <w:p w:rsidR="00ED0C41" w:rsidRPr="00ED0C41" w:rsidRDefault="00ED0C41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Style w:val="longtext1"/>
          <w:sz w:val="22"/>
          <w:szCs w:val="22"/>
          <w:shd w:val="clear" w:color="auto" w:fill="FFFFFF"/>
        </w:rPr>
        <w:t>C</w:t>
      </w:r>
      <w:r w:rsidRPr="00ED0C41">
        <w:rPr>
          <w:rStyle w:val="longtext1"/>
          <w:sz w:val="22"/>
          <w:szCs w:val="22"/>
          <w:shd w:val="clear" w:color="auto" w:fill="FFFFFF"/>
        </w:rPr>
        <w:t xml:space="preserve">f. </w:t>
      </w:r>
      <w:r>
        <w:rPr>
          <w:rStyle w:val="longtext1"/>
          <w:sz w:val="22"/>
          <w:szCs w:val="22"/>
        </w:rPr>
        <w:t>Jo 19, 25-27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5CA7"/>
    <w:multiLevelType w:val="hybridMultilevel"/>
    <w:tmpl w:val="8B24731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B"/>
    <w:rsid w:val="00073669"/>
    <w:rsid w:val="00074D38"/>
    <w:rsid w:val="000B25C7"/>
    <w:rsid w:val="000F0378"/>
    <w:rsid w:val="00106FAB"/>
    <w:rsid w:val="00134F85"/>
    <w:rsid w:val="001B48EB"/>
    <w:rsid w:val="004376C6"/>
    <w:rsid w:val="005154F4"/>
    <w:rsid w:val="005A2742"/>
    <w:rsid w:val="005D4EFE"/>
    <w:rsid w:val="00701AF3"/>
    <w:rsid w:val="00814362"/>
    <w:rsid w:val="008D7510"/>
    <w:rsid w:val="008F4454"/>
    <w:rsid w:val="00964BDC"/>
    <w:rsid w:val="00AB7E6F"/>
    <w:rsid w:val="00B47E3A"/>
    <w:rsid w:val="00C95950"/>
    <w:rsid w:val="00ED0C4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B6BAD-200E-4F51-9FBD-9D490A9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8E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ongtext1">
    <w:name w:val="long_text1"/>
    <w:rsid w:val="001B48E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48E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paragraph" w:styleId="Intestazione">
    <w:name w:val="header"/>
    <w:basedOn w:val="Normale"/>
    <w:link w:val="IntestazioneCarattere"/>
    <w:uiPriority w:val="99"/>
    <w:unhideWhenUsed/>
    <w:rsid w:val="001B48EB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1B48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B48EB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1B48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0C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D0C41"/>
    <w:rPr>
      <w:rFonts w:ascii="Times New Roman" w:eastAsia="Times New Roman" w:hAnsi="Times New Roman"/>
      <w:lang w:val="en-GB" w:eastAsia="en-US"/>
    </w:rPr>
  </w:style>
  <w:style w:type="character" w:styleId="Rimandonotaapidipagina">
    <w:name w:val="footnote reference"/>
    <w:uiPriority w:val="99"/>
    <w:semiHidden/>
    <w:unhideWhenUsed/>
    <w:rsid w:val="00ED0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E7D2-DBF5-4866-9CEE-4065C7FA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Estefanía Aguirre</cp:lastModifiedBy>
  <cp:revision>2</cp:revision>
  <dcterms:created xsi:type="dcterms:W3CDTF">2016-02-01T13:46:00Z</dcterms:created>
  <dcterms:modified xsi:type="dcterms:W3CDTF">2016-02-01T13:46:00Z</dcterms:modified>
</cp:coreProperties>
</file>