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878" w:rsidRPr="00862878" w:rsidRDefault="00862878" w:rsidP="00862878">
      <w:pPr>
        <w:keepNext/>
        <w:framePr w:dropCap="margin" w:lines="2" w:wrap="around" w:vAnchor="text" w:hAnchor="page"/>
        <w:spacing w:after="0" w:line="868" w:lineRule="exact"/>
        <w:jc w:val="both"/>
        <w:textAlignment w:val="baseline"/>
        <w:rPr>
          <w:rFonts w:ascii="Bodoni Poster" w:hAnsi="Bodoni Poster"/>
          <w:color w:val="833C0B" w:themeColor="accent2" w:themeShade="80"/>
          <w:position w:val="3"/>
          <w:sz w:val="88"/>
        </w:rPr>
      </w:pPr>
      <w:r w:rsidRPr="00862878">
        <w:rPr>
          <w:rFonts w:ascii="Bodoni Poster" w:hAnsi="Bodoni Poster"/>
          <w:color w:val="833C0B" w:themeColor="accent2" w:themeShade="80"/>
          <w:position w:val="3"/>
          <w:sz w:val="88"/>
        </w:rPr>
        <w:t>L</w:t>
      </w:r>
    </w:p>
    <w:p w:rsidR="00FB7DDA" w:rsidRPr="00862878" w:rsidRDefault="00FB7DDA" w:rsidP="00EE3998">
      <w:pPr>
        <w:spacing w:after="120"/>
        <w:jc w:val="both"/>
        <w:rPr>
          <w:rFonts w:ascii="Bodoni Poster" w:hAnsi="Bodoni Poster"/>
          <w:color w:val="833C0B" w:themeColor="accent2" w:themeShade="80"/>
        </w:rPr>
      </w:pPr>
      <w:r w:rsidRPr="00862878">
        <w:rPr>
          <w:rFonts w:ascii="Bodoni Poster" w:hAnsi="Bodoni Poster"/>
          <w:color w:val="833C0B" w:themeColor="accent2" w:themeShade="80"/>
        </w:rPr>
        <w:t>A VOCATION DE FRÈRE</w:t>
      </w:r>
    </w:p>
    <w:p w:rsidR="00FB7DDA" w:rsidRPr="00862878" w:rsidRDefault="00FB7DDA" w:rsidP="00EE3998">
      <w:pPr>
        <w:spacing w:after="0" w:line="240" w:lineRule="auto"/>
        <w:jc w:val="both"/>
        <w:rPr>
          <w:sz w:val="22"/>
          <w:szCs w:val="22"/>
        </w:rPr>
      </w:pPr>
      <w:r w:rsidRPr="00862878">
        <w:rPr>
          <w:sz w:val="22"/>
          <w:szCs w:val="22"/>
        </w:rPr>
        <w:t xml:space="preserve">Une première approche de l’identité du frère dans les Constitutions </w:t>
      </w:r>
      <w:r w:rsidR="002829AE" w:rsidRPr="00862878">
        <w:rPr>
          <w:sz w:val="22"/>
          <w:szCs w:val="22"/>
        </w:rPr>
        <w:t>–</w:t>
      </w:r>
      <w:r w:rsidRPr="00862878">
        <w:rPr>
          <w:sz w:val="22"/>
          <w:szCs w:val="22"/>
        </w:rPr>
        <w:t xml:space="preserve"> </w:t>
      </w:r>
      <w:r w:rsidR="002829AE" w:rsidRPr="00862878">
        <w:rPr>
          <w:sz w:val="22"/>
          <w:szCs w:val="22"/>
        </w:rPr>
        <w:t>application de l’É</w:t>
      </w:r>
      <w:r w:rsidR="00A17EFC" w:rsidRPr="00862878">
        <w:rPr>
          <w:sz w:val="22"/>
          <w:szCs w:val="22"/>
        </w:rPr>
        <w:t>vangile à la vie du frère et</w:t>
      </w:r>
      <w:r w:rsidR="002829AE" w:rsidRPr="00862878">
        <w:rPr>
          <w:sz w:val="22"/>
          <w:szCs w:val="22"/>
        </w:rPr>
        <w:t xml:space="preserve"> feuille de route pour réaliser son projet de vie – présente les nuances suivantes par rapport à la vocation de frère</w:t>
      </w:r>
      <w:r w:rsidR="002829AE" w:rsidRPr="00862878">
        <w:rPr>
          <w:rStyle w:val="Refdenotaalpie"/>
          <w:sz w:val="22"/>
          <w:szCs w:val="22"/>
        </w:rPr>
        <w:footnoteReference w:id="1"/>
      </w:r>
      <w:r w:rsidR="002829AE" w:rsidRPr="00862878">
        <w:rPr>
          <w:sz w:val="22"/>
          <w:szCs w:val="22"/>
        </w:rPr>
        <w:t>.</w:t>
      </w:r>
    </w:p>
    <w:p w:rsidR="00FB7DDA" w:rsidRPr="00862878" w:rsidRDefault="00FB7DDA" w:rsidP="00FB7DDA">
      <w:pPr>
        <w:spacing w:after="0"/>
        <w:jc w:val="both"/>
        <w:rPr>
          <w:b/>
          <w:sz w:val="22"/>
          <w:szCs w:val="22"/>
        </w:rPr>
      </w:pPr>
    </w:p>
    <w:p w:rsidR="002829AE" w:rsidRPr="00862878" w:rsidRDefault="00E90AAD" w:rsidP="00EE3998">
      <w:pPr>
        <w:spacing w:after="0" w:line="240" w:lineRule="auto"/>
        <w:jc w:val="both"/>
        <w:rPr>
          <w:sz w:val="22"/>
          <w:szCs w:val="22"/>
        </w:rPr>
      </w:pPr>
      <w:r w:rsidRPr="00862878">
        <w:rPr>
          <w:sz w:val="22"/>
          <w:szCs w:val="22"/>
        </w:rPr>
        <w:t>La vocation est une réponse personnelle d’amour à un appel de Dieu. Par elle, on choisit un style de vie reconnu par l’Église comme vie religieuse ou vie consacrée. Suivre le Christ, à la manière de Marie</w:t>
      </w:r>
      <w:r w:rsidRPr="00862878">
        <w:rPr>
          <w:rStyle w:val="Refdenotaalpie"/>
          <w:sz w:val="22"/>
          <w:szCs w:val="22"/>
        </w:rPr>
        <w:footnoteReference w:id="2"/>
      </w:r>
      <w:r w:rsidRPr="00862878">
        <w:rPr>
          <w:sz w:val="22"/>
          <w:szCs w:val="22"/>
        </w:rPr>
        <w:t xml:space="preserve">, dans sa vie d’amour pour le Père et pour les personnes, et ce en communauté : c’est ce qui devient le but de sa vie et en fait un témoin et un serviteur du Royaume de Dieu. Sa nature de frère est un appel spécifique de vivre la fraternité du Christ avec tous, spécialement avec les jeunes et les plus pauvres, en </w:t>
      </w:r>
      <w:proofErr w:type="gramStart"/>
      <w:r w:rsidRPr="00862878">
        <w:rPr>
          <w:sz w:val="22"/>
          <w:szCs w:val="22"/>
        </w:rPr>
        <w:t>les aimant</w:t>
      </w:r>
      <w:proofErr w:type="gramEnd"/>
      <w:r w:rsidRPr="00862878">
        <w:rPr>
          <w:sz w:val="22"/>
          <w:szCs w:val="22"/>
        </w:rPr>
        <w:t xml:space="preserve"> de façon désintéressée</w:t>
      </w:r>
      <w:r w:rsidRPr="00862878">
        <w:rPr>
          <w:rStyle w:val="Refdenotaalpie"/>
          <w:sz w:val="22"/>
          <w:szCs w:val="22"/>
        </w:rPr>
        <w:footnoteReference w:id="3"/>
      </w:r>
      <w:r w:rsidRPr="00862878">
        <w:rPr>
          <w:sz w:val="22"/>
          <w:szCs w:val="22"/>
        </w:rPr>
        <w:t>.</w:t>
      </w:r>
    </w:p>
    <w:p w:rsidR="00AA5A1C" w:rsidRPr="00862878" w:rsidRDefault="00AA5A1C" w:rsidP="00EE3998">
      <w:pPr>
        <w:spacing w:after="0" w:line="240" w:lineRule="auto"/>
        <w:jc w:val="both"/>
        <w:rPr>
          <w:sz w:val="22"/>
          <w:szCs w:val="22"/>
        </w:rPr>
      </w:pPr>
    </w:p>
    <w:p w:rsidR="00AA5A1C" w:rsidRPr="00862878" w:rsidRDefault="00572DB1" w:rsidP="00EE3998">
      <w:pPr>
        <w:spacing w:after="0" w:line="240" w:lineRule="auto"/>
        <w:jc w:val="both"/>
        <w:rPr>
          <w:sz w:val="22"/>
          <w:szCs w:val="22"/>
        </w:rPr>
      </w:pPr>
      <w:r>
        <w:rPr>
          <w:noProof/>
          <w:lang w:eastAsia="es-ES"/>
        </w:rPr>
        <mc:AlternateContent>
          <mc:Choice Requires="wps">
            <w:drawing>
              <wp:anchor distT="0" distB="0" distL="114300" distR="114300" simplePos="0" relativeHeight="251659264" behindDoc="1" locked="0" layoutInCell="1" allowOverlap="1" wp14:anchorId="0AC85E88" wp14:editId="43DF42E6">
                <wp:simplePos x="0" y="0"/>
                <wp:positionH relativeFrom="column">
                  <wp:posOffset>3228975</wp:posOffset>
                </wp:positionH>
                <wp:positionV relativeFrom="paragraph">
                  <wp:posOffset>638810</wp:posOffset>
                </wp:positionV>
                <wp:extent cx="2333625" cy="1809750"/>
                <wp:effectExtent l="0" t="0" r="9525" b="0"/>
                <wp:wrapTight wrapText="bothSides">
                  <wp:wrapPolygon edited="0">
                    <wp:start x="0" y="0"/>
                    <wp:lineTo x="0" y="21373"/>
                    <wp:lineTo x="21512" y="21373"/>
                    <wp:lineTo x="21512" y="0"/>
                    <wp:lineTo x="0" y="0"/>
                  </wp:wrapPolygon>
                </wp:wrapTight>
                <wp:docPr id="1" name="Cuadro de texto 1"/>
                <wp:cNvGraphicFramePr/>
                <a:graphic xmlns:a="http://schemas.openxmlformats.org/drawingml/2006/main">
                  <a:graphicData uri="http://schemas.microsoft.com/office/word/2010/wordprocessingShape">
                    <wps:wsp>
                      <wps:cNvSpPr txBox="1"/>
                      <wps:spPr>
                        <a:xfrm>
                          <a:off x="0" y="0"/>
                          <a:ext cx="2333625" cy="1809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72DB1" w:rsidRDefault="00572DB1" w:rsidP="00572DB1">
                            <w:r>
                              <w:rPr>
                                <w:noProof/>
                                <w:lang w:eastAsia="es-ES"/>
                              </w:rPr>
                              <w:drawing>
                                <wp:inline distT="0" distB="0" distL="0" distR="0" wp14:anchorId="0E8D50AE" wp14:editId="5E5CD2F0">
                                  <wp:extent cx="2191979" cy="1704975"/>
                                  <wp:effectExtent l="0" t="0" r="0" b="0"/>
                                  <wp:docPr id="2" name="Imagen 2" descr="http://champagnat.fms.it/img/caricate/small/news_2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mpagnat.fms.it/img/caricate/small/news_2493.jpg"/>
                                          <pic:cNvPicPr>
                                            <a:picLocks noChangeAspect="1" noChangeArrowheads="1"/>
                                          </pic:cNvPicPr>
                                        </pic:nvPicPr>
                                        <pic:blipFill rotWithShape="1">
                                          <a:blip r:embed="rId7">
                                            <a:extLst>
                                              <a:ext uri="{28A0092B-C50C-407E-A947-70E740481C1C}">
                                                <a14:useLocalDpi xmlns:a14="http://schemas.microsoft.com/office/drawing/2010/main" val="0"/>
                                              </a:ext>
                                            </a:extLst>
                                          </a:blip>
                                          <a:srcRect r="-32" b="10567"/>
                                          <a:stretch/>
                                        </pic:blipFill>
                                        <pic:spPr bwMode="auto">
                                          <a:xfrm>
                                            <a:off x="0" y="0"/>
                                            <a:ext cx="2201825" cy="171263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C85E88" id="_x0000_t202" coordsize="21600,21600" o:spt="202" path="m,l,21600r21600,l21600,xe">
                <v:stroke joinstyle="miter"/>
                <v:path gradientshapeok="t" o:connecttype="rect"/>
              </v:shapetype>
              <v:shape id="Cuadro de texto 1" o:spid="_x0000_s1026" type="#_x0000_t202" style="position:absolute;left:0;text-align:left;margin-left:254.25pt;margin-top:50.3pt;width:183.7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81xjwIAAJIFAAAOAAAAZHJzL2Uyb0RvYy54bWysVEtv2zAMvg/YfxB0X51Hn0GdIkvRYUDR&#10;FmuHnhVZaoTJoiYpsbNfP1J2Hut66bCLTYkfSfHj4/KqrS1bqxANuJIPjwacKSehMu6l5N+fbj6d&#10;cxaTcJWw4FTJNyryq+nHD5eNn6gRLMFWKjB04uKk8SVfpuQnRRHlUtUiHoFXDpUaQi0SHsNLUQXR&#10;oPfaFqPB4LRoIFQ+gFQx4u11p+TT7F9rJdO91lElZkuOb0v5G/J3Qd9ieikmL0H4pZH9M8Q/vKIW&#10;xmHQnatrkQRbBfOXq9rIABF0OpJQF6C1kSrngNkMB6+yeVwKr3IuSE70O5ri/3Mr79YPgZkKa8eZ&#10;EzWWaL4SVQBWKZZUm4ANiaTGxwliHz2iU/sZWjLo7yNeUu6tDjX9MSuGeqR7s6MYPTGJl6PxeHw6&#10;OuFMom54Prg4O8lFKPbmPsT0RUHNSCh5wBpmasX6NiYMidAthKJFsKa6MdbmA/WNmtvA1gIrblN+&#10;JFr8gbKONSU/HWNoMnJA5p1n6+hG5c7pw1HqXYpZShurCGPdN6WRuZzpG7GFlMrt4mc0oTSGeo9h&#10;j9+/6j3GXR5okSODSzvj2jgIOfs8anvKqh9bynSHR8IP8iYxtYu2L/0Cqg12RIBusKKXNwarditi&#10;ehABJwmbALdDusePtoCsQy9xtoTw6617wmODo5azBiez5PHnSgTFmf3qsPUvhsfHNMr5cHxyNsJD&#10;ONQsDjVuVc8BWwHbG1+XRcInuxV1gPoZl8iMoqJKOImxS5624jx1+wKXkFSzWQbh8HqRbt2jl+Sa&#10;6KWefGqfRfB949L03MF2hsXkVf92WLJ0MFsl0CY3NxHcsdoTj4Ofe75fUrRZDs8ZtV+l098AAAD/&#10;/wMAUEsDBBQABgAIAAAAIQAjlq874AAAAAsBAAAPAAAAZHJzL2Rvd25yZXYueG1sTI9PT4QwFMTv&#10;Jn6H5pl4MW5RAkuQsjHGP4m3Xdw13rr0CUT6SmgX8Nv7POlxMpOZ3xSbxfZiwtF3jhTcrCIQSLUz&#10;HTUK3qqn6wyED5qM7h2hgm/0sCnPzwqdGzfTFqddaASXkM+1gjaEIZfS1y1a7VduQGLv041WB5Zj&#10;I82oZy63vbyNolRa3REvtHrAhxbrr93JKvi4at5f/fK8n+MkHh5fpmp9MJVSlxfL/R2IgEv4C8Mv&#10;PqNDyUxHdyLjRa8gibKEo2zwDAhOZOuU3x0VxFmSgiwL+f9D+QMAAP//AwBQSwECLQAUAAYACAAA&#10;ACEAtoM4kv4AAADhAQAAEwAAAAAAAAAAAAAAAAAAAAAAW0NvbnRlbnRfVHlwZXNdLnhtbFBLAQIt&#10;ABQABgAIAAAAIQA4/SH/1gAAAJQBAAALAAAAAAAAAAAAAAAAAC8BAABfcmVscy8ucmVsc1BLAQIt&#10;ABQABgAIAAAAIQCVc81xjwIAAJIFAAAOAAAAAAAAAAAAAAAAAC4CAABkcnMvZTJvRG9jLnhtbFBL&#10;AQItABQABgAIAAAAIQAjlq874AAAAAsBAAAPAAAAAAAAAAAAAAAAAOkEAABkcnMvZG93bnJldi54&#10;bWxQSwUGAAAAAAQABADzAAAA9gUAAAAA&#10;" fillcolor="white [3201]" stroked="f" strokeweight=".5pt">
                <v:textbox>
                  <w:txbxContent>
                    <w:p w:rsidR="00572DB1" w:rsidRDefault="00572DB1" w:rsidP="00572DB1">
                      <w:r>
                        <w:rPr>
                          <w:noProof/>
                          <w:lang w:eastAsia="es-ES"/>
                        </w:rPr>
                        <w:drawing>
                          <wp:inline distT="0" distB="0" distL="0" distR="0" wp14:anchorId="0E8D50AE" wp14:editId="5E5CD2F0">
                            <wp:extent cx="2191979" cy="1704975"/>
                            <wp:effectExtent l="0" t="0" r="0" b="0"/>
                            <wp:docPr id="2" name="Imagen 2" descr="http://champagnat.fms.it/img/caricate/small/news_2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mpagnat.fms.it/img/caricate/small/news_2493.jpg"/>
                                    <pic:cNvPicPr>
                                      <a:picLocks noChangeAspect="1" noChangeArrowheads="1"/>
                                    </pic:cNvPicPr>
                                  </pic:nvPicPr>
                                  <pic:blipFill rotWithShape="1">
                                    <a:blip r:embed="rId7">
                                      <a:extLst>
                                        <a:ext uri="{28A0092B-C50C-407E-A947-70E740481C1C}">
                                          <a14:useLocalDpi xmlns:a14="http://schemas.microsoft.com/office/drawing/2010/main" val="0"/>
                                        </a:ext>
                                      </a:extLst>
                                    </a:blip>
                                    <a:srcRect r="-32" b="10567"/>
                                    <a:stretch/>
                                  </pic:blipFill>
                                  <pic:spPr bwMode="auto">
                                    <a:xfrm>
                                      <a:off x="0" y="0"/>
                                      <a:ext cx="2201825" cy="171263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tight"/>
              </v:shape>
            </w:pict>
          </mc:Fallback>
        </mc:AlternateContent>
      </w:r>
      <w:r w:rsidR="00A17EFC" w:rsidRPr="00862878">
        <w:rPr>
          <w:sz w:val="22"/>
          <w:szCs w:val="22"/>
        </w:rPr>
        <w:t>En tant que personne qui se met</w:t>
      </w:r>
      <w:r w:rsidR="00AA5A1C" w:rsidRPr="00862878">
        <w:rPr>
          <w:sz w:val="22"/>
          <w:szCs w:val="22"/>
        </w:rPr>
        <w:t xml:space="preserve"> à la suite de Jésus, le frère s’engage, par vœux publics, à vivre les conseils évangéliques de chasteté, de pauvreté et d’obéissance</w:t>
      </w:r>
      <w:r w:rsidR="00AA5A1C" w:rsidRPr="00862878">
        <w:rPr>
          <w:rStyle w:val="Refdenotaalpie"/>
          <w:sz w:val="22"/>
          <w:szCs w:val="22"/>
        </w:rPr>
        <w:footnoteReference w:id="4"/>
      </w:r>
      <w:r w:rsidR="00AA5A1C" w:rsidRPr="00862878">
        <w:rPr>
          <w:sz w:val="22"/>
          <w:szCs w:val="22"/>
        </w:rPr>
        <w:t xml:space="preserve">. Le célibat, vécu en communauté, exprime </w:t>
      </w:r>
      <w:r w:rsidR="00A17EFC" w:rsidRPr="00862878">
        <w:rPr>
          <w:sz w:val="22"/>
          <w:szCs w:val="22"/>
        </w:rPr>
        <w:t xml:space="preserve">que Dieu a </w:t>
      </w:r>
      <w:r w:rsidR="00AA5A1C" w:rsidRPr="00862878">
        <w:rPr>
          <w:sz w:val="22"/>
          <w:szCs w:val="22"/>
        </w:rPr>
        <w:t>la première</w:t>
      </w:r>
      <w:r w:rsidR="00A17EFC" w:rsidRPr="00862878">
        <w:rPr>
          <w:sz w:val="22"/>
          <w:szCs w:val="22"/>
        </w:rPr>
        <w:t xml:space="preserve"> place </w:t>
      </w:r>
      <w:r w:rsidR="00AA5A1C" w:rsidRPr="00862878">
        <w:rPr>
          <w:sz w:val="22"/>
          <w:szCs w:val="22"/>
        </w:rPr>
        <w:t xml:space="preserve">dans sa vie et en fait un sacrement d’humanité et de compassion pour tous. La pauvreté manifeste la liberté évangélique qui </w:t>
      </w:r>
      <w:r w:rsidR="00A17EFC" w:rsidRPr="00862878">
        <w:rPr>
          <w:sz w:val="22"/>
          <w:szCs w:val="22"/>
        </w:rPr>
        <w:t xml:space="preserve">lui permet de </w:t>
      </w:r>
      <w:r w:rsidR="00AA5A1C" w:rsidRPr="00862878">
        <w:rPr>
          <w:sz w:val="22"/>
          <w:szCs w:val="22"/>
        </w:rPr>
        <w:t>dépasse</w:t>
      </w:r>
      <w:r w:rsidR="00A17EFC" w:rsidRPr="00862878">
        <w:rPr>
          <w:sz w:val="22"/>
          <w:szCs w:val="22"/>
        </w:rPr>
        <w:t>r</w:t>
      </w:r>
      <w:r w:rsidR="00AA5A1C" w:rsidRPr="00862878">
        <w:rPr>
          <w:sz w:val="22"/>
          <w:szCs w:val="22"/>
        </w:rPr>
        <w:t xml:space="preserve"> la soif de possession et le rend disponible pour engager sa vie en solidarité avec les plus pauvres. L’obéissance à Dieu actualise son ouverture quotidienne au vouloir de Dieu grâce à l’écoute, à la </w:t>
      </w:r>
      <w:bookmarkStart w:id="0" w:name="_GoBack"/>
      <w:bookmarkEnd w:id="0"/>
      <w:r w:rsidR="00AA5A1C" w:rsidRPr="00862878">
        <w:rPr>
          <w:sz w:val="22"/>
          <w:szCs w:val="22"/>
        </w:rPr>
        <w:t>contemplation et au discernement des signes des temps et sa disponibilité pour le Royaume.</w:t>
      </w:r>
    </w:p>
    <w:p w:rsidR="00FB7DDA" w:rsidRPr="00862878" w:rsidRDefault="00FB7DDA" w:rsidP="00EE3998">
      <w:pPr>
        <w:spacing w:after="0" w:line="240" w:lineRule="auto"/>
        <w:jc w:val="both"/>
        <w:rPr>
          <w:b/>
          <w:sz w:val="22"/>
          <w:szCs w:val="22"/>
        </w:rPr>
      </w:pPr>
    </w:p>
    <w:p w:rsidR="002B2DF9" w:rsidRPr="00862878" w:rsidRDefault="002B2DF9" w:rsidP="00EE3998">
      <w:pPr>
        <w:spacing w:after="0" w:line="240" w:lineRule="auto"/>
        <w:jc w:val="both"/>
        <w:rPr>
          <w:sz w:val="22"/>
          <w:szCs w:val="22"/>
        </w:rPr>
      </w:pPr>
      <w:r w:rsidRPr="00862878">
        <w:rPr>
          <w:sz w:val="22"/>
          <w:szCs w:val="22"/>
        </w:rPr>
        <w:t xml:space="preserve">L’action apostolique fait partie de la nature même de sa famille </w:t>
      </w:r>
      <w:proofErr w:type="gramStart"/>
      <w:r w:rsidRPr="00862878">
        <w:rPr>
          <w:sz w:val="22"/>
          <w:szCs w:val="22"/>
        </w:rPr>
        <w:t>religieuse;</w:t>
      </w:r>
      <w:proofErr w:type="gramEnd"/>
      <w:r w:rsidRPr="00862878">
        <w:rPr>
          <w:sz w:val="22"/>
          <w:szCs w:val="22"/>
        </w:rPr>
        <w:t xml:space="preserve"> elle a comme point de départ le témoignage de sa consécration</w:t>
      </w:r>
      <w:r w:rsidRPr="00862878">
        <w:rPr>
          <w:rStyle w:val="Refdenotaalpie"/>
          <w:sz w:val="22"/>
          <w:szCs w:val="22"/>
        </w:rPr>
        <w:footnoteReference w:id="5"/>
      </w:r>
      <w:r w:rsidRPr="00862878">
        <w:rPr>
          <w:sz w:val="22"/>
          <w:szCs w:val="22"/>
        </w:rPr>
        <w:t xml:space="preserve"> et a une forte dimension communautaire, missionnaire et internationale.</w:t>
      </w:r>
    </w:p>
    <w:p w:rsidR="002B2DF9" w:rsidRPr="00862878" w:rsidRDefault="002B2DF9" w:rsidP="00EE3998">
      <w:pPr>
        <w:spacing w:after="0" w:line="240" w:lineRule="auto"/>
        <w:jc w:val="both"/>
        <w:rPr>
          <w:sz w:val="22"/>
          <w:szCs w:val="22"/>
        </w:rPr>
      </w:pPr>
    </w:p>
    <w:p w:rsidR="002B2DF9" w:rsidRPr="00862878" w:rsidRDefault="002B2DF9" w:rsidP="00EE3998">
      <w:pPr>
        <w:spacing w:after="0" w:line="240" w:lineRule="auto"/>
        <w:jc w:val="both"/>
        <w:rPr>
          <w:sz w:val="22"/>
          <w:szCs w:val="22"/>
        </w:rPr>
      </w:pPr>
      <w:r w:rsidRPr="00862878">
        <w:rPr>
          <w:sz w:val="22"/>
          <w:szCs w:val="22"/>
        </w:rPr>
        <w:t>Le XXI</w:t>
      </w:r>
      <w:r w:rsidRPr="00862878">
        <w:rPr>
          <w:sz w:val="22"/>
          <w:szCs w:val="22"/>
          <w:vertAlign w:val="superscript"/>
        </w:rPr>
        <w:t>e</w:t>
      </w:r>
      <w:r w:rsidRPr="00862878">
        <w:rPr>
          <w:sz w:val="22"/>
          <w:szCs w:val="22"/>
        </w:rPr>
        <w:t xml:space="preserve"> Chapitre général souligne l’originalité de la vocation de frère de par son nom même : « </w:t>
      </w:r>
      <w:r w:rsidRPr="00862878">
        <w:rPr>
          <w:i/>
          <w:sz w:val="22"/>
          <w:szCs w:val="22"/>
        </w:rPr>
        <w:t>Petits Frères de Marie</w:t>
      </w:r>
      <w:r w:rsidRPr="00862878">
        <w:rPr>
          <w:sz w:val="22"/>
          <w:szCs w:val="22"/>
        </w:rPr>
        <w:t> », mais il invite ainsi à la recherche de « </w:t>
      </w:r>
      <w:r w:rsidRPr="00862878">
        <w:rPr>
          <w:i/>
          <w:sz w:val="22"/>
          <w:szCs w:val="22"/>
        </w:rPr>
        <w:t>une nouvelle manière d’être frère</w:t>
      </w:r>
      <w:r w:rsidRPr="00862878">
        <w:rPr>
          <w:sz w:val="22"/>
          <w:szCs w:val="22"/>
        </w:rPr>
        <w:t> ». Cette façon d’être frère parle de la consécration qui doit l</w:t>
      </w:r>
      <w:r w:rsidR="00A17EFC" w:rsidRPr="00862878">
        <w:rPr>
          <w:sz w:val="22"/>
          <w:szCs w:val="22"/>
        </w:rPr>
        <w:t>e conduire à n’appartenir qu’à D</w:t>
      </w:r>
      <w:r w:rsidRPr="00862878">
        <w:rPr>
          <w:sz w:val="22"/>
          <w:szCs w:val="22"/>
        </w:rPr>
        <w:t>ieu seul, à témoigner de la conversion à Jésus Christ dans une vie d’amour inconditionnel et en disponibilité radicale, à se déplacer avec urgence vers les nouvelles frontières que sont les enfants et les jeunes nécessiteux, en route avec Marie</w:t>
      </w:r>
      <w:r w:rsidRPr="00862878">
        <w:rPr>
          <w:rStyle w:val="Refdenotaalpie"/>
          <w:sz w:val="22"/>
          <w:szCs w:val="22"/>
        </w:rPr>
        <w:footnoteReference w:id="6"/>
      </w:r>
      <w:r w:rsidR="00920B2A" w:rsidRPr="00862878">
        <w:rPr>
          <w:sz w:val="22"/>
          <w:szCs w:val="22"/>
        </w:rPr>
        <w:t>.</w:t>
      </w:r>
    </w:p>
    <w:p w:rsidR="00920B2A" w:rsidRPr="00862878" w:rsidRDefault="00920B2A" w:rsidP="00EE3998">
      <w:pPr>
        <w:spacing w:after="0" w:line="240" w:lineRule="auto"/>
        <w:jc w:val="both"/>
        <w:rPr>
          <w:sz w:val="22"/>
          <w:szCs w:val="22"/>
        </w:rPr>
      </w:pPr>
    </w:p>
    <w:p w:rsidR="00920B2A" w:rsidRPr="00862878" w:rsidRDefault="00FB295C" w:rsidP="00EE3998">
      <w:pPr>
        <w:spacing w:after="0" w:line="240" w:lineRule="auto"/>
        <w:jc w:val="both"/>
        <w:rPr>
          <w:sz w:val="22"/>
          <w:szCs w:val="22"/>
        </w:rPr>
      </w:pPr>
      <w:r w:rsidRPr="00862878">
        <w:rPr>
          <w:sz w:val="22"/>
          <w:szCs w:val="22"/>
        </w:rPr>
        <w:t>Le F. Emili Turú, dans sa circulaire « </w:t>
      </w:r>
      <w:r w:rsidRPr="00862878">
        <w:rPr>
          <w:i/>
          <w:sz w:val="22"/>
          <w:szCs w:val="22"/>
        </w:rPr>
        <w:t>Il nous a donné le nom de Marie</w:t>
      </w:r>
      <w:r w:rsidRPr="00862878">
        <w:rPr>
          <w:sz w:val="22"/>
          <w:szCs w:val="22"/>
        </w:rPr>
        <w:t> », apporte quelques nouvelles clefs quant à l’identité du frère. La présence au monde et à l’Église – en cherchant à vivre l’Évangile à la manière de Marie – est une contribution prophétique, c’est-à-dire que le religieux ne fait pas partie de la structure hiérarchique. C’est cela qui est l’original de sa vocation, ce qui spécifie sa contribution à l’Église et à la société, non seulement par ce qu’il fait, mais aussi par la manière qu’il le fait et pour ce qu’il est</w:t>
      </w:r>
      <w:r w:rsidRPr="00862878">
        <w:rPr>
          <w:rStyle w:val="Refdenotaalpie"/>
          <w:sz w:val="22"/>
          <w:szCs w:val="22"/>
        </w:rPr>
        <w:footnoteReference w:id="7"/>
      </w:r>
      <w:r w:rsidRPr="00862878">
        <w:rPr>
          <w:sz w:val="22"/>
          <w:szCs w:val="22"/>
        </w:rPr>
        <w:t>.</w:t>
      </w:r>
    </w:p>
    <w:p w:rsidR="00FB295C" w:rsidRPr="00862878" w:rsidRDefault="00FB295C" w:rsidP="00EE3998">
      <w:pPr>
        <w:spacing w:after="0" w:line="240" w:lineRule="auto"/>
        <w:jc w:val="both"/>
        <w:rPr>
          <w:sz w:val="22"/>
          <w:szCs w:val="22"/>
        </w:rPr>
      </w:pPr>
    </w:p>
    <w:p w:rsidR="00FB295C" w:rsidRPr="00862878" w:rsidRDefault="00311DC5" w:rsidP="00EE3998">
      <w:pPr>
        <w:spacing w:after="0" w:line="240" w:lineRule="auto"/>
        <w:jc w:val="both"/>
        <w:rPr>
          <w:sz w:val="22"/>
          <w:szCs w:val="22"/>
        </w:rPr>
      </w:pPr>
      <w:r w:rsidRPr="00862878">
        <w:rPr>
          <w:sz w:val="22"/>
          <w:szCs w:val="22"/>
        </w:rPr>
        <w:lastRenderedPageBreak/>
        <w:t>Appelé à construire</w:t>
      </w:r>
      <w:r w:rsidRPr="00862878">
        <w:rPr>
          <w:i/>
          <w:sz w:val="22"/>
          <w:szCs w:val="22"/>
        </w:rPr>
        <w:t xml:space="preserve"> le visage marial de l’Église</w:t>
      </w:r>
      <w:r w:rsidRPr="00862878">
        <w:rPr>
          <w:sz w:val="22"/>
          <w:szCs w:val="22"/>
        </w:rPr>
        <w:t xml:space="preserve"> à partir de trois attitudes fondamentales : En partageant la maternité spirituelle de Marie quand elle assume la mission de </w:t>
      </w:r>
      <w:r w:rsidRPr="00862878">
        <w:rPr>
          <w:i/>
          <w:sz w:val="22"/>
          <w:szCs w:val="22"/>
        </w:rPr>
        <w:t>porter la vie du Christ au monde</w:t>
      </w:r>
      <w:r w:rsidRPr="00862878">
        <w:rPr>
          <w:sz w:val="22"/>
          <w:szCs w:val="22"/>
        </w:rPr>
        <w:t>, à ceux dont il partage la vie dans la communauté ecclésiale</w:t>
      </w:r>
      <w:r w:rsidRPr="00862878">
        <w:rPr>
          <w:rStyle w:val="Refdenotaalpie"/>
          <w:sz w:val="22"/>
          <w:szCs w:val="22"/>
        </w:rPr>
        <w:footnoteReference w:id="8"/>
      </w:r>
      <w:r w:rsidRPr="00862878">
        <w:rPr>
          <w:sz w:val="22"/>
          <w:szCs w:val="22"/>
        </w:rPr>
        <w:t xml:space="preserve">. En accueillant Marie chez lui, il apprend à aimer tout le monde et à être </w:t>
      </w:r>
      <w:r w:rsidRPr="00862878">
        <w:rPr>
          <w:i/>
          <w:sz w:val="22"/>
          <w:szCs w:val="22"/>
        </w:rPr>
        <w:t>signe de la tendresse du Père</w:t>
      </w:r>
      <w:r w:rsidRPr="00862878">
        <w:rPr>
          <w:sz w:val="22"/>
          <w:szCs w:val="22"/>
        </w:rPr>
        <w:t>. Avec joie, il assume la responsabilité de poursuivre l’héritage reçue des premiers frères qui, auto</w:t>
      </w:r>
      <w:r w:rsidR="004303EC" w:rsidRPr="00862878">
        <w:rPr>
          <w:sz w:val="22"/>
          <w:szCs w:val="22"/>
        </w:rPr>
        <w:t>ur de la Bonne Mère, approfondissaient le sens de la fraternité, du renoncement et de l’engagement au service du prochain</w:t>
      </w:r>
      <w:r w:rsidR="004303EC" w:rsidRPr="00862878">
        <w:rPr>
          <w:rStyle w:val="Refdenotaalpie"/>
          <w:sz w:val="22"/>
          <w:szCs w:val="22"/>
        </w:rPr>
        <w:footnoteReference w:id="9"/>
      </w:r>
      <w:r w:rsidR="004303EC" w:rsidRPr="00862878">
        <w:rPr>
          <w:sz w:val="22"/>
          <w:szCs w:val="22"/>
        </w:rPr>
        <w:t>. Marie qui gardait toute chose en son cœur lui montre le chemin à suivre : silence, accueil, écoute attentive, abandon. Un abandon actif, qui cherche à discerner en tout</w:t>
      </w:r>
      <w:r w:rsidR="00A17EFC" w:rsidRPr="00862878">
        <w:rPr>
          <w:sz w:val="22"/>
          <w:szCs w:val="22"/>
        </w:rPr>
        <w:t>e chose</w:t>
      </w:r>
      <w:r w:rsidR="004303EC" w:rsidRPr="00862878">
        <w:rPr>
          <w:sz w:val="22"/>
          <w:szCs w:val="22"/>
        </w:rPr>
        <w:t xml:space="preserve"> les signes du Dieu des surprises. Grâce à ce cheminement, le frère devient un contemplatif dans l’action</w:t>
      </w:r>
      <w:r w:rsidR="004303EC" w:rsidRPr="00862878">
        <w:rPr>
          <w:rStyle w:val="Refdenotaalpie"/>
          <w:sz w:val="22"/>
          <w:szCs w:val="22"/>
        </w:rPr>
        <w:footnoteReference w:id="10"/>
      </w:r>
      <w:r w:rsidR="00767D66" w:rsidRPr="00862878">
        <w:rPr>
          <w:sz w:val="22"/>
          <w:szCs w:val="22"/>
        </w:rPr>
        <w:t>.</w:t>
      </w:r>
    </w:p>
    <w:p w:rsidR="002B2DF9" w:rsidRPr="00862878" w:rsidRDefault="002B2DF9" w:rsidP="00EE3998">
      <w:pPr>
        <w:spacing w:after="0" w:line="240" w:lineRule="auto"/>
        <w:jc w:val="both"/>
        <w:rPr>
          <w:sz w:val="22"/>
          <w:szCs w:val="22"/>
        </w:rPr>
      </w:pPr>
    </w:p>
    <w:p w:rsidR="00E90AAD" w:rsidRPr="00862878" w:rsidRDefault="00767D66" w:rsidP="00EE3998">
      <w:pPr>
        <w:spacing w:after="0" w:line="240" w:lineRule="auto"/>
        <w:jc w:val="both"/>
        <w:rPr>
          <w:sz w:val="22"/>
          <w:szCs w:val="22"/>
        </w:rPr>
      </w:pPr>
      <w:r w:rsidRPr="00862878">
        <w:rPr>
          <w:sz w:val="22"/>
          <w:szCs w:val="22"/>
        </w:rPr>
        <w:t xml:space="preserve">La dernière Conférence générale, convoquée sous le thème </w:t>
      </w:r>
      <w:r w:rsidRPr="00862878">
        <w:rPr>
          <w:i/>
          <w:sz w:val="22"/>
          <w:szCs w:val="22"/>
        </w:rPr>
        <w:t xml:space="preserve">Éveiller l’aurore : prophètes et mystiques pour notre temps, </w:t>
      </w:r>
      <w:r w:rsidRPr="00862878">
        <w:rPr>
          <w:sz w:val="22"/>
          <w:szCs w:val="22"/>
        </w:rPr>
        <w:t>précise le profil du frère pour cette nouvelle époque : une personne avec beaucoup de créativité, d’imagination et de nouveauté. Prophète et mystique, en tenant compte de l’appel des périphéries et du soin attentif de la dimension mystique de sa vie</w:t>
      </w:r>
      <w:r w:rsidRPr="00862878">
        <w:rPr>
          <w:rStyle w:val="Refdenotaalpie"/>
          <w:sz w:val="22"/>
          <w:szCs w:val="22"/>
        </w:rPr>
        <w:footnoteReference w:id="11"/>
      </w:r>
      <w:r w:rsidR="00A17EFC" w:rsidRPr="00862878">
        <w:rPr>
          <w:sz w:val="22"/>
          <w:szCs w:val="22"/>
        </w:rPr>
        <w:t>.</w:t>
      </w:r>
    </w:p>
    <w:p w:rsidR="00FB7DDA" w:rsidRPr="00862878" w:rsidRDefault="00FB7DDA" w:rsidP="00EE3998">
      <w:pPr>
        <w:spacing w:after="0" w:line="240" w:lineRule="auto"/>
        <w:jc w:val="both"/>
        <w:rPr>
          <w:b/>
          <w:sz w:val="22"/>
          <w:szCs w:val="22"/>
        </w:rPr>
      </w:pPr>
    </w:p>
    <w:p w:rsidR="00FB7DDA" w:rsidRPr="00862878" w:rsidRDefault="00FB7DDA" w:rsidP="00EE3998">
      <w:pPr>
        <w:pStyle w:val="Default"/>
        <w:jc w:val="both"/>
        <w:rPr>
          <w:rFonts w:ascii="Times New Roman" w:hAnsi="Times New Roman" w:cs="Times New Roman"/>
          <w:sz w:val="22"/>
          <w:szCs w:val="22"/>
          <w:lang w:val="fr-CA"/>
        </w:rPr>
      </w:pPr>
    </w:p>
    <w:p w:rsidR="00FB7DDA" w:rsidRPr="00862878" w:rsidRDefault="00FB7DDA" w:rsidP="00EE3998">
      <w:pPr>
        <w:pStyle w:val="Default"/>
        <w:jc w:val="both"/>
        <w:rPr>
          <w:rFonts w:ascii="Times New Roman" w:hAnsi="Times New Roman" w:cs="Times New Roman"/>
          <w:sz w:val="22"/>
          <w:szCs w:val="22"/>
          <w:lang w:val="fr-CA"/>
        </w:rPr>
      </w:pPr>
    </w:p>
    <w:p w:rsidR="00FB7DDA" w:rsidRPr="00862878" w:rsidRDefault="00FB7DDA" w:rsidP="00EE3998">
      <w:pPr>
        <w:spacing w:after="0" w:line="240" w:lineRule="auto"/>
        <w:jc w:val="both"/>
        <w:rPr>
          <w:sz w:val="22"/>
          <w:szCs w:val="22"/>
        </w:rPr>
      </w:pPr>
    </w:p>
    <w:sectPr w:rsidR="00FB7DDA" w:rsidRPr="00862878" w:rsidSect="0086287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0B5" w:rsidRDefault="009E10B5" w:rsidP="00FB7DDA">
      <w:pPr>
        <w:spacing w:after="0" w:line="240" w:lineRule="auto"/>
      </w:pPr>
      <w:r>
        <w:separator/>
      </w:r>
    </w:p>
  </w:endnote>
  <w:endnote w:type="continuationSeparator" w:id="0">
    <w:p w:rsidR="009E10B5" w:rsidRDefault="009E10B5" w:rsidP="00FB7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Bodoni Poster">
    <w:panose1 w:val="02070A040809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0B5" w:rsidRDefault="009E10B5" w:rsidP="00FB7DDA">
      <w:pPr>
        <w:spacing w:after="0" w:line="240" w:lineRule="auto"/>
      </w:pPr>
      <w:r>
        <w:separator/>
      </w:r>
    </w:p>
  </w:footnote>
  <w:footnote w:type="continuationSeparator" w:id="0">
    <w:p w:rsidR="009E10B5" w:rsidRDefault="009E10B5" w:rsidP="00FB7DDA">
      <w:pPr>
        <w:spacing w:after="0" w:line="240" w:lineRule="auto"/>
      </w:pPr>
      <w:r>
        <w:continuationSeparator/>
      </w:r>
    </w:p>
  </w:footnote>
  <w:footnote w:id="1">
    <w:p w:rsidR="002829AE" w:rsidRPr="002829AE" w:rsidRDefault="002829AE">
      <w:pPr>
        <w:pStyle w:val="Textonotapie"/>
        <w:rPr>
          <w:rFonts w:ascii="Times New Roman" w:hAnsi="Times New Roman" w:cs="Times New Roman"/>
          <w:lang w:val="fr-CA"/>
        </w:rPr>
      </w:pPr>
      <w:r w:rsidRPr="002829AE">
        <w:rPr>
          <w:rStyle w:val="Refdenotaalpie"/>
          <w:rFonts w:ascii="Times New Roman" w:hAnsi="Times New Roman" w:cs="Times New Roman"/>
        </w:rPr>
        <w:footnoteRef/>
      </w:r>
      <w:r w:rsidRPr="002829AE">
        <w:rPr>
          <w:rFonts w:ascii="Times New Roman" w:hAnsi="Times New Roman" w:cs="Times New Roman"/>
          <w:lang w:val="fr-CA"/>
        </w:rPr>
        <w:t xml:space="preserve"> Constitutions et Statuts Maristes, n° 169.</w:t>
      </w:r>
    </w:p>
  </w:footnote>
  <w:footnote w:id="2">
    <w:p w:rsidR="00E90AAD" w:rsidRPr="00E90AAD" w:rsidRDefault="00E90AAD">
      <w:pPr>
        <w:pStyle w:val="Textonotapie"/>
        <w:rPr>
          <w:rFonts w:ascii="Times New Roman" w:hAnsi="Times New Roman" w:cs="Times New Roman"/>
          <w:lang w:val="fr-CA"/>
        </w:rPr>
      </w:pPr>
      <w:r w:rsidRPr="00E90AAD">
        <w:rPr>
          <w:rStyle w:val="Refdenotaalpie"/>
          <w:rFonts w:ascii="Times New Roman" w:hAnsi="Times New Roman" w:cs="Times New Roman"/>
        </w:rPr>
        <w:footnoteRef/>
      </w:r>
      <w:r w:rsidRPr="00E90AAD">
        <w:rPr>
          <w:rFonts w:ascii="Times New Roman" w:hAnsi="Times New Roman" w:cs="Times New Roman"/>
          <w:lang w:val="fr-CA"/>
        </w:rPr>
        <w:t xml:space="preserve"> Cf. Cons</w:t>
      </w:r>
      <w:r>
        <w:rPr>
          <w:rFonts w:ascii="Times New Roman" w:hAnsi="Times New Roman" w:cs="Times New Roman"/>
          <w:lang w:val="fr-CA"/>
        </w:rPr>
        <w:t>t</w:t>
      </w:r>
      <w:r w:rsidRPr="00E90AAD">
        <w:rPr>
          <w:rFonts w:ascii="Times New Roman" w:hAnsi="Times New Roman" w:cs="Times New Roman"/>
          <w:lang w:val="fr-CA"/>
        </w:rPr>
        <w:t>itutions 4, où il est di</w:t>
      </w:r>
      <w:r w:rsidR="002B2DF9">
        <w:rPr>
          <w:rFonts w:ascii="Times New Roman" w:hAnsi="Times New Roman" w:cs="Times New Roman"/>
          <w:lang w:val="fr-CA"/>
        </w:rPr>
        <w:t>t que le fondateur nous a donné</w:t>
      </w:r>
      <w:r w:rsidRPr="00E90AAD">
        <w:rPr>
          <w:rFonts w:ascii="Times New Roman" w:hAnsi="Times New Roman" w:cs="Times New Roman"/>
          <w:lang w:val="fr-CA"/>
        </w:rPr>
        <w:t xml:space="preserve"> le nom de Marie afin que les fr</w:t>
      </w:r>
      <w:r>
        <w:rPr>
          <w:rFonts w:ascii="Times New Roman" w:hAnsi="Times New Roman" w:cs="Times New Roman"/>
          <w:lang w:val="fr-CA"/>
        </w:rPr>
        <w:t xml:space="preserve">ères vivent de son esprit. </w:t>
      </w:r>
    </w:p>
  </w:footnote>
  <w:footnote w:id="3">
    <w:p w:rsidR="00E90AAD" w:rsidRPr="00E90AAD" w:rsidRDefault="00E90AAD">
      <w:pPr>
        <w:pStyle w:val="Textonotapie"/>
        <w:rPr>
          <w:rFonts w:ascii="Times New Roman" w:hAnsi="Times New Roman" w:cs="Times New Roman"/>
          <w:lang w:val="en-US"/>
        </w:rPr>
      </w:pPr>
      <w:r w:rsidRPr="00E90AAD">
        <w:rPr>
          <w:rStyle w:val="Refdenotaalpie"/>
          <w:rFonts w:ascii="Times New Roman" w:hAnsi="Times New Roman" w:cs="Times New Roman"/>
        </w:rPr>
        <w:footnoteRef/>
      </w:r>
      <w:r w:rsidRPr="00E90AAD">
        <w:rPr>
          <w:rFonts w:ascii="Times New Roman" w:hAnsi="Times New Roman" w:cs="Times New Roman"/>
          <w:lang w:val="en-US"/>
        </w:rPr>
        <w:t xml:space="preserve"> Cf. Idem, n° 13, 3.</w:t>
      </w:r>
    </w:p>
  </w:footnote>
  <w:footnote w:id="4">
    <w:p w:rsidR="00AA5A1C" w:rsidRPr="00AA5A1C" w:rsidRDefault="00AA5A1C">
      <w:pPr>
        <w:pStyle w:val="Textonotapie"/>
        <w:rPr>
          <w:rFonts w:ascii="Times New Roman" w:hAnsi="Times New Roman" w:cs="Times New Roman"/>
          <w:lang w:val="en-US"/>
        </w:rPr>
      </w:pPr>
      <w:r w:rsidRPr="00AA5A1C">
        <w:rPr>
          <w:rStyle w:val="Refdenotaalpie"/>
          <w:rFonts w:ascii="Times New Roman" w:hAnsi="Times New Roman" w:cs="Times New Roman"/>
        </w:rPr>
        <w:footnoteRef/>
      </w:r>
      <w:r w:rsidRPr="00AA5A1C">
        <w:rPr>
          <w:rFonts w:ascii="Times New Roman" w:hAnsi="Times New Roman" w:cs="Times New Roman"/>
          <w:lang w:val="en-US"/>
        </w:rPr>
        <w:t xml:space="preserve"> Cf. Idem, n° 16.</w:t>
      </w:r>
    </w:p>
  </w:footnote>
  <w:footnote w:id="5">
    <w:p w:rsidR="002B2DF9" w:rsidRPr="00311DC5" w:rsidRDefault="002B2DF9">
      <w:pPr>
        <w:pStyle w:val="Textonotapie"/>
        <w:rPr>
          <w:rFonts w:ascii="Times New Roman" w:hAnsi="Times New Roman" w:cs="Times New Roman"/>
          <w:lang w:val="fr-CA"/>
        </w:rPr>
      </w:pPr>
      <w:r w:rsidRPr="002B2DF9">
        <w:rPr>
          <w:rStyle w:val="Refdenotaalpie"/>
          <w:rFonts w:ascii="Times New Roman" w:hAnsi="Times New Roman" w:cs="Times New Roman"/>
        </w:rPr>
        <w:footnoteRef/>
      </w:r>
      <w:r w:rsidRPr="00311DC5">
        <w:rPr>
          <w:rFonts w:ascii="Times New Roman" w:hAnsi="Times New Roman" w:cs="Times New Roman"/>
          <w:lang w:val="fr-CA"/>
        </w:rPr>
        <w:t xml:space="preserve"> Cf. Idem n° 16, 82.</w:t>
      </w:r>
    </w:p>
  </w:footnote>
  <w:footnote w:id="6">
    <w:p w:rsidR="002B2DF9" w:rsidRPr="002B2DF9" w:rsidRDefault="002B2DF9">
      <w:pPr>
        <w:pStyle w:val="Textonotapie"/>
        <w:rPr>
          <w:rFonts w:ascii="Times New Roman" w:hAnsi="Times New Roman" w:cs="Times New Roman"/>
          <w:lang w:val="fr-CA"/>
        </w:rPr>
      </w:pPr>
      <w:r w:rsidRPr="002B2DF9">
        <w:rPr>
          <w:rStyle w:val="Refdenotaalpie"/>
          <w:rFonts w:ascii="Times New Roman" w:hAnsi="Times New Roman" w:cs="Times New Roman"/>
        </w:rPr>
        <w:footnoteRef/>
      </w:r>
      <w:r w:rsidRPr="002B2DF9">
        <w:rPr>
          <w:rFonts w:ascii="Times New Roman" w:hAnsi="Times New Roman" w:cs="Times New Roman"/>
          <w:lang w:val="fr-CA"/>
        </w:rPr>
        <w:t xml:space="preserve"> Cf. Document du XXI</w:t>
      </w:r>
      <w:r w:rsidRPr="00920B2A">
        <w:rPr>
          <w:rFonts w:ascii="Times New Roman" w:hAnsi="Times New Roman" w:cs="Times New Roman"/>
          <w:vertAlign w:val="superscript"/>
          <w:lang w:val="fr-CA"/>
        </w:rPr>
        <w:t>e</w:t>
      </w:r>
      <w:r w:rsidRPr="002B2DF9">
        <w:rPr>
          <w:rFonts w:ascii="Times New Roman" w:hAnsi="Times New Roman" w:cs="Times New Roman"/>
          <w:lang w:val="fr-CA"/>
        </w:rPr>
        <w:t xml:space="preserve"> Chapitre général</w:t>
      </w:r>
      <w:r>
        <w:rPr>
          <w:rFonts w:ascii="Times New Roman" w:hAnsi="Times New Roman" w:cs="Times New Roman"/>
          <w:lang w:val="fr-CA"/>
        </w:rPr>
        <w:t>,</w:t>
      </w:r>
      <w:r w:rsidR="00920B2A">
        <w:rPr>
          <w:rFonts w:ascii="Times New Roman" w:hAnsi="Times New Roman" w:cs="Times New Roman"/>
          <w:lang w:val="fr-CA"/>
        </w:rPr>
        <w:t xml:space="preserve"> pp. 18, 32.</w:t>
      </w:r>
    </w:p>
  </w:footnote>
  <w:footnote w:id="7">
    <w:p w:rsidR="00FB295C" w:rsidRPr="00FB295C" w:rsidRDefault="00FB295C">
      <w:pPr>
        <w:pStyle w:val="Textonotapie"/>
        <w:rPr>
          <w:rFonts w:ascii="Times New Roman" w:hAnsi="Times New Roman" w:cs="Times New Roman"/>
          <w:lang w:val="fr-CA"/>
        </w:rPr>
      </w:pPr>
      <w:r w:rsidRPr="00FB295C">
        <w:rPr>
          <w:rStyle w:val="Refdenotaalpie"/>
          <w:rFonts w:ascii="Times New Roman" w:hAnsi="Times New Roman" w:cs="Times New Roman"/>
        </w:rPr>
        <w:footnoteRef/>
      </w:r>
      <w:r w:rsidRPr="00FB295C">
        <w:rPr>
          <w:rFonts w:ascii="Times New Roman" w:hAnsi="Times New Roman" w:cs="Times New Roman"/>
          <w:lang w:val="fr-CA"/>
        </w:rPr>
        <w:t xml:space="preserve"> Cf. </w:t>
      </w:r>
      <w:r>
        <w:rPr>
          <w:rFonts w:ascii="Times New Roman" w:hAnsi="Times New Roman" w:cs="Times New Roman"/>
          <w:lang w:val="fr-CA"/>
        </w:rPr>
        <w:t>« Il nous a donné le nom de Marie/. F. Emili Turú, S.G.f.m.s., pp. 37-38.</w:t>
      </w:r>
    </w:p>
  </w:footnote>
  <w:footnote w:id="8">
    <w:p w:rsidR="00311DC5" w:rsidRPr="00311DC5" w:rsidRDefault="00311DC5">
      <w:pPr>
        <w:pStyle w:val="Textonotapie"/>
        <w:rPr>
          <w:rFonts w:ascii="Times New Roman" w:hAnsi="Times New Roman" w:cs="Times New Roman"/>
          <w:lang w:val="fr-CA"/>
        </w:rPr>
      </w:pPr>
      <w:r w:rsidRPr="00311DC5">
        <w:rPr>
          <w:rStyle w:val="Refdenotaalpie"/>
          <w:rFonts w:ascii="Times New Roman" w:hAnsi="Times New Roman" w:cs="Times New Roman"/>
        </w:rPr>
        <w:footnoteRef/>
      </w:r>
      <w:r w:rsidRPr="00311DC5">
        <w:rPr>
          <w:rFonts w:ascii="Times New Roman" w:hAnsi="Times New Roman" w:cs="Times New Roman"/>
          <w:lang w:val="fr-CA"/>
        </w:rPr>
        <w:t xml:space="preserve"> </w:t>
      </w:r>
      <w:r w:rsidRPr="00FB295C">
        <w:rPr>
          <w:rFonts w:ascii="Times New Roman" w:hAnsi="Times New Roman" w:cs="Times New Roman"/>
          <w:lang w:val="fr-CA"/>
        </w:rPr>
        <w:t xml:space="preserve">Cf. </w:t>
      </w:r>
      <w:r>
        <w:rPr>
          <w:rFonts w:ascii="Times New Roman" w:hAnsi="Times New Roman" w:cs="Times New Roman"/>
          <w:lang w:val="fr-CA"/>
        </w:rPr>
        <w:t>« Il nous a donné le nom de Marie/. F. Emili Turú, S.G.f.m.s., pp. 50-51 / Eau du Rocher, n° 26.</w:t>
      </w:r>
    </w:p>
  </w:footnote>
  <w:footnote w:id="9">
    <w:p w:rsidR="004303EC" w:rsidRPr="004303EC" w:rsidRDefault="004303EC">
      <w:pPr>
        <w:pStyle w:val="Textonotapie"/>
        <w:rPr>
          <w:rFonts w:ascii="Times New Roman" w:hAnsi="Times New Roman" w:cs="Times New Roman"/>
          <w:lang w:val="fr-CA"/>
        </w:rPr>
      </w:pPr>
      <w:r w:rsidRPr="004303EC">
        <w:rPr>
          <w:rStyle w:val="Refdenotaalpie"/>
          <w:rFonts w:ascii="Times New Roman" w:hAnsi="Times New Roman" w:cs="Times New Roman"/>
        </w:rPr>
        <w:footnoteRef/>
      </w:r>
      <w:r w:rsidRPr="004303EC">
        <w:rPr>
          <w:rFonts w:ascii="Times New Roman" w:hAnsi="Times New Roman" w:cs="Times New Roman"/>
          <w:lang w:val="fr-CA"/>
        </w:rPr>
        <w:t xml:space="preserve"> </w:t>
      </w:r>
      <w:r w:rsidRPr="00FB295C">
        <w:rPr>
          <w:rFonts w:ascii="Times New Roman" w:hAnsi="Times New Roman" w:cs="Times New Roman"/>
          <w:lang w:val="fr-CA"/>
        </w:rPr>
        <w:t xml:space="preserve">Cf. </w:t>
      </w:r>
      <w:r>
        <w:rPr>
          <w:rFonts w:ascii="Times New Roman" w:hAnsi="Times New Roman" w:cs="Times New Roman"/>
          <w:lang w:val="fr-CA"/>
        </w:rPr>
        <w:t>« Il nous a donné le nom de Marie/. F. Emili Turú, S.G.f.m.s., pp. 61-62 / Constitutions n° 21.</w:t>
      </w:r>
    </w:p>
  </w:footnote>
  <w:footnote w:id="10">
    <w:p w:rsidR="004303EC" w:rsidRPr="004303EC" w:rsidRDefault="004303EC">
      <w:pPr>
        <w:pStyle w:val="Textonotapie"/>
        <w:rPr>
          <w:rFonts w:ascii="Times New Roman" w:hAnsi="Times New Roman" w:cs="Times New Roman"/>
          <w:lang w:val="fr-CA"/>
        </w:rPr>
      </w:pPr>
      <w:r w:rsidRPr="004303EC">
        <w:rPr>
          <w:rStyle w:val="Refdenotaalpie"/>
          <w:rFonts w:ascii="Times New Roman" w:hAnsi="Times New Roman" w:cs="Times New Roman"/>
        </w:rPr>
        <w:footnoteRef/>
      </w:r>
      <w:r w:rsidRPr="004303EC">
        <w:rPr>
          <w:rFonts w:ascii="Times New Roman" w:hAnsi="Times New Roman" w:cs="Times New Roman"/>
          <w:lang w:val="fr-CA"/>
        </w:rPr>
        <w:t xml:space="preserve"> </w:t>
      </w:r>
      <w:r w:rsidRPr="00FB295C">
        <w:rPr>
          <w:rFonts w:ascii="Times New Roman" w:hAnsi="Times New Roman" w:cs="Times New Roman"/>
          <w:lang w:val="fr-CA"/>
        </w:rPr>
        <w:t xml:space="preserve">Cf. </w:t>
      </w:r>
      <w:r>
        <w:rPr>
          <w:rFonts w:ascii="Times New Roman" w:hAnsi="Times New Roman" w:cs="Times New Roman"/>
          <w:lang w:val="fr-CA"/>
        </w:rPr>
        <w:t>« Il nous a donné le nom de Marie/. F. Emili Turú, S.G.f.m.s., pp. 68-70.</w:t>
      </w:r>
    </w:p>
  </w:footnote>
  <w:footnote w:id="11">
    <w:p w:rsidR="00767D66" w:rsidRPr="00767D66" w:rsidRDefault="00767D66">
      <w:pPr>
        <w:pStyle w:val="Textonotapie"/>
        <w:rPr>
          <w:rFonts w:ascii="Times New Roman" w:hAnsi="Times New Roman" w:cs="Times New Roman"/>
          <w:lang w:val="fr-CA"/>
        </w:rPr>
      </w:pPr>
      <w:r w:rsidRPr="00767D66">
        <w:rPr>
          <w:rStyle w:val="Refdenotaalpie"/>
          <w:rFonts w:ascii="Times New Roman" w:hAnsi="Times New Roman" w:cs="Times New Roman"/>
        </w:rPr>
        <w:footnoteRef/>
      </w:r>
      <w:r w:rsidRPr="00767D66">
        <w:rPr>
          <w:rFonts w:ascii="Times New Roman" w:hAnsi="Times New Roman" w:cs="Times New Roman"/>
          <w:lang w:val="fr-CA"/>
        </w:rPr>
        <w:t xml:space="preserve"> Cf. </w:t>
      </w:r>
      <w:r>
        <w:rPr>
          <w:rFonts w:ascii="Times New Roman" w:hAnsi="Times New Roman" w:cs="Times New Roman"/>
          <w:lang w:val="fr-CA"/>
        </w:rPr>
        <w:t>« L’avenir a un cœur de tente »</w:t>
      </w:r>
      <w:r w:rsidR="003D1C72">
        <w:rPr>
          <w:rFonts w:ascii="Times New Roman" w:hAnsi="Times New Roman" w:cs="Times New Roman"/>
          <w:lang w:val="fr-CA"/>
        </w:rPr>
        <w:t>. F. Emili Turú, S.G.</w:t>
      </w:r>
      <w:r>
        <w:rPr>
          <w:rFonts w:ascii="Times New Roman" w:hAnsi="Times New Roman" w:cs="Times New Roman"/>
          <w:lang w:val="fr-CA"/>
        </w:rPr>
        <w:t>f.m.s., pp. 5-6.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DDA"/>
    <w:rsid w:val="002829AE"/>
    <w:rsid w:val="002B2DF9"/>
    <w:rsid w:val="00311DC5"/>
    <w:rsid w:val="003D1C72"/>
    <w:rsid w:val="004303EC"/>
    <w:rsid w:val="00572DB1"/>
    <w:rsid w:val="006C6DCC"/>
    <w:rsid w:val="00767D66"/>
    <w:rsid w:val="008367D7"/>
    <w:rsid w:val="008567B1"/>
    <w:rsid w:val="00862878"/>
    <w:rsid w:val="00920B2A"/>
    <w:rsid w:val="009E10B5"/>
    <w:rsid w:val="00A17EFC"/>
    <w:rsid w:val="00AA5A1C"/>
    <w:rsid w:val="00B849AC"/>
    <w:rsid w:val="00C1503E"/>
    <w:rsid w:val="00DA5C61"/>
    <w:rsid w:val="00E32F39"/>
    <w:rsid w:val="00E90AAD"/>
    <w:rsid w:val="00EE3998"/>
    <w:rsid w:val="00FB295C"/>
    <w:rsid w:val="00FB7DD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5D4DF-1D7E-4759-82E0-14E8ED530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B7DDA"/>
    <w:pPr>
      <w:autoSpaceDE w:val="0"/>
      <w:autoSpaceDN w:val="0"/>
      <w:adjustRightInd w:val="0"/>
      <w:spacing w:after="0" w:line="240" w:lineRule="auto"/>
    </w:pPr>
    <w:rPr>
      <w:rFonts w:ascii="Berlin Sans FB Demi" w:hAnsi="Berlin Sans FB Demi" w:cs="Berlin Sans FB Demi"/>
      <w:color w:val="000000"/>
      <w:lang w:val="es-ES"/>
    </w:rPr>
  </w:style>
  <w:style w:type="paragraph" w:styleId="Textonotapie">
    <w:name w:val="footnote text"/>
    <w:basedOn w:val="Normal"/>
    <w:link w:val="TextonotapieCar"/>
    <w:uiPriority w:val="99"/>
    <w:semiHidden/>
    <w:unhideWhenUsed/>
    <w:rsid w:val="00FB7DDA"/>
    <w:pPr>
      <w:spacing w:after="0" w:line="240" w:lineRule="auto"/>
    </w:pPr>
    <w:rPr>
      <w:rFonts w:asciiTheme="minorHAnsi" w:hAnsiTheme="minorHAnsi" w:cstheme="minorBidi"/>
      <w:sz w:val="20"/>
      <w:szCs w:val="20"/>
      <w:lang w:val="es-ES"/>
    </w:rPr>
  </w:style>
  <w:style w:type="character" w:customStyle="1" w:styleId="TextonotapieCar">
    <w:name w:val="Texto nota pie Car"/>
    <w:basedOn w:val="Fuentedeprrafopredeter"/>
    <w:link w:val="Textonotapie"/>
    <w:uiPriority w:val="99"/>
    <w:semiHidden/>
    <w:rsid w:val="00FB7DDA"/>
    <w:rPr>
      <w:rFonts w:asciiTheme="minorHAnsi" w:hAnsiTheme="minorHAnsi" w:cstheme="minorBidi"/>
      <w:sz w:val="20"/>
      <w:szCs w:val="20"/>
      <w:lang w:val="es-ES"/>
    </w:rPr>
  </w:style>
  <w:style w:type="character" w:styleId="Refdenotaalpie">
    <w:name w:val="footnote reference"/>
    <w:basedOn w:val="Fuentedeprrafopredeter"/>
    <w:uiPriority w:val="99"/>
    <w:semiHidden/>
    <w:unhideWhenUsed/>
    <w:rsid w:val="00FB7DDA"/>
    <w:rPr>
      <w:vertAlign w:val="superscript"/>
    </w:rPr>
  </w:style>
  <w:style w:type="paragraph" w:styleId="Sinespaciado">
    <w:name w:val="No Spacing"/>
    <w:uiPriority w:val="1"/>
    <w:qFormat/>
    <w:rsid w:val="00FB7DDA"/>
    <w:pPr>
      <w:spacing w:after="0" w:line="240" w:lineRule="auto"/>
    </w:pPr>
    <w:rPr>
      <w:rFonts w:asciiTheme="minorHAnsi" w:hAnsiTheme="minorHAnsi" w:cstheme="minorBid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B1181-3F3B-497C-9B17-E7B9838FB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2</Pages>
  <Words>622</Words>
  <Characters>3422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dc:creator>
  <cp:keywords/>
  <dc:description/>
  <cp:lastModifiedBy>José Javier Espinosa</cp:lastModifiedBy>
  <cp:revision>17</cp:revision>
  <dcterms:created xsi:type="dcterms:W3CDTF">2015-04-13T13:56:00Z</dcterms:created>
  <dcterms:modified xsi:type="dcterms:W3CDTF">2016-01-22T14:47:00Z</dcterms:modified>
</cp:coreProperties>
</file>