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CD" w:rsidRPr="00C319CD" w:rsidRDefault="00C319CD" w:rsidP="00C319CD">
      <w:pPr>
        <w:keepNext/>
        <w:framePr w:dropCap="margin" w:lines="2" w:wrap="around" w:vAnchor="text" w:hAnchor="page"/>
        <w:spacing w:after="0" w:line="909" w:lineRule="exact"/>
        <w:textAlignment w:val="baseline"/>
        <w:rPr>
          <w:rFonts w:ascii="Bodoni Poster" w:hAnsi="Bodoni Poster"/>
          <w:color w:val="632423" w:themeColor="accent2" w:themeShade="80"/>
          <w:position w:val="4"/>
          <w:sz w:val="91"/>
          <w:szCs w:val="24"/>
          <w:lang w:val="es-ES_tradnl"/>
        </w:rPr>
      </w:pPr>
      <w:r w:rsidRPr="00C319CD">
        <w:rPr>
          <w:rFonts w:ascii="Bodoni Poster" w:hAnsi="Bodoni Poster"/>
          <w:color w:val="632423" w:themeColor="accent2" w:themeShade="80"/>
          <w:position w:val="4"/>
          <w:sz w:val="91"/>
          <w:szCs w:val="24"/>
          <w:lang w:val="es-ES_tradnl"/>
        </w:rPr>
        <w:t>D</w:t>
      </w:r>
    </w:p>
    <w:p w:rsidR="006374A2" w:rsidRPr="00C319CD" w:rsidRDefault="006374A2" w:rsidP="00C27FAB">
      <w:pPr>
        <w:spacing w:after="120"/>
        <w:rPr>
          <w:rFonts w:ascii="Bodoni Poster" w:hAnsi="Bodoni Poster"/>
          <w:color w:val="632423" w:themeColor="accent2" w:themeShade="80"/>
          <w:sz w:val="24"/>
          <w:szCs w:val="24"/>
          <w:lang w:val="es-ES_tradnl"/>
        </w:rPr>
      </w:pPr>
      <w:r w:rsidRPr="00C319CD">
        <w:rPr>
          <w:rFonts w:ascii="Bodoni Poster" w:hAnsi="Bodoni Poster"/>
          <w:color w:val="632423" w:themeColor="accent2" w:themeShade="80"/>
          <w:sz w:val="24"/>
          <w:szCs w:val="24"/>
          <w:lang w:val="es-ES_tradnl"/>
        </w:rPr>
        <w:t>ISCERNIMENTO ESPIRITUAL</w:t>
      </w:r>
    </w:p>
    <w:p w:rsidR="006374A2" w:rsidRDefault="006374A2" w:rsidP="00C27FAB">
      <w:pPr>
        <w:autoSpaceDE w:val="0"/>
        <w:autoSpaceDN w:val="0"/>
        <w:spacing w:after="0" w:line="240" w:lineRule="auto"/>
        <w:jc w:val="both"/>
        <w:rPr>
          <w:iCs/>
          <w:spacing w:val="4"/>
          <w:lang w:val="pt-BR"/>
        </w:rPr>
      </w:pPr>
      <w:r w:rsidRPr="00C27FAB">
        <w:rPr>
          <w:i/>
          <w:iCs/>
          <w:spacing w:val="4"/>
          <w:lang w:val="pt-BR"/>
        </w:rPr>
        <w:t xml:space="preserve">O discernimento </w:t>
      </w:r>
      <w:r w:rsidRPr="00C27FAB">
        <w:rPr>
          <w:iCs/>
          <w:spacing w:val="4"/>
          <w:lang w:val="pt-BR"/>
        </w:rPr>
        <w:t xml:space="preserve">é um processo que visa distinguir a presença de Deus nas realidades humanas que </w:t>
      </w:r>
      <w:r w:rsidR="00EB3462" w:rsidRPr="00C27FAB">
        <w:rPr>
          <w:iCs/>
          <w:spacing w:val="4"/>
          <w:lang w:val="pt-BR"/>
        </w:rPr>
        <w:t>levam</w:t>
      </w:r>
      <w:r w:rsidRPr="00C27FAB">
        <w:rPr>
          <w:iCs/>
          <w:spacing w:val="4"/>
          <w:lang w:val="pt-BR"/>
        </w:rPr>
        <w:t xml:space="preserve"> nossa liberdade a tomar uma decisão.</w:t>
      </w:r>
    </w:p>
    <w:p w:rsidR="00C27FAB" w:rsidRDefault="00C27FAB" w:rsidP="00C27FAB">
      <w:pPr>
        <w:spacing w:after="0" w:line="240" w:lineRule="auto"/>
        <w:jc w:val="both"/>
        <w:rPr>
          <w:i/>
          <w:iCs/>
          <w:spacing w:val="4"/>
          <w:lang w:val="pt-BR"/>
        </w:rPr>
      </w:pPr>
    </w:p>
    <w:p w:rsidR="006374A2" w:rsidRPr="00C27FAB" w:rsidRDefault="006374A2" w:rsidP="00C27FAB">
      <w:pPr>
        <w:spacing w:after="0" w:line="240" w:lineRule="auto"/>
        <w:jc w:val="both"/>
        <w:rPr>
          <w:spacing w:val="-6"/>
          <w:lang w:val="pt-BR"/>
        </w:rPr>
      </w:pPr>
      <w:r w:rsidRPr="00C27FAB">
        <w:rPr>
          <w:spacing w:val="-6"/>
          <w:lang w:val="pt-BR"/>
        </w:rPr>
        <w:t xml:space="preserve">O processo de discernimento acontece no interior da pessoa e que faz com que </w:t>
      </w:r>
      <w:proofErr w:type="gramStart"/>
      <w:r w:rsidRPr="00C27FAB">
        <w:rPr>
          <w:spacing w:val="-6"/>
          <w:lang w:val="pt-BR"/>
        </w:rPr>
        <w:t>ela  perceba</w:t>
      </w:r>
      <w:proofErr w:type="gramEnd"/>
      <w:r w:rsidRPr="00C27FAB">
        <w:rPr>
          <w:spacing w:val="-6"/>
          <w:lang w:val="pt-BR"/>
        </w:rPr>
        <w:t xml:space="preserve"> em seu interior quais movimentos são de Deus e quais apenas ilusões. </w:t>
      </w:r>
    </w:p>
    <w:p w:rsidR="00C27FAB" w:rsidRDefault="00C27FAB" w:rsidP="00C27FAB">
      <w:pPr>
        <w:spacing w:after="0" w:line="240" w:lineRule="auto"/>
        <w:jc w:val="both"/>
        <w:rPr>
          <w:spacing w:val="-6"/>
          <w:lang w:val="pt-BR"/>
        </w:rPr>
      </w:pPr>
    </w:p>
    <w:p w:rsidR="006374A2" w:rsidRPr="00C27FAB" w:rsidRDefault="006E5BDB" w:rsidP="00C27FAB">
      <w:pPr>
        <w:spacing w:after="0" w:line="240" w:lineRule="auto"/>
        <w:jc w:val="both"/>
        <w:rPr>
          <w:spacing w:val="-6"/>
          <w:lang w:val="pt-BR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D9CFFDD" wp14:editId="6B10AC0E">
            <wp:simplePos x="0" y="0"/>
            <wp:positionH relativeFrom="column">
              <wp:posOffset>3463290</wp:posOffset>
            </wp:positionH>
            <wp:positionV relativeFrom="paragraph">
              <wp:posOffset>587375</wp:posOffset>
            </wp:positionV>
            <wp:extent cx="1925320" cy="2358390"/>
            <wp:effectExtent l="0" t="0" r="0" b="0"/>
            <wp:wrapTight wrapText="bothSides">
              <wp:wrapPolygon edited="0">
                <wp:start x="0" y="0"/>
                <wp:lineTo x="0" y="21460"/>
                <wp:lineTo x="21372" y="21460"/>
                <wp:lineTo x="21372" y="0"/>
                <wp:lineTo x="0" y="0"/>
              </wp:wrapPolygon>
            </wp:wrapTight>
            <wp:docPr id="2" name="Imagen 2" descr="http://www.hermanastrinitarias.net/sites/default/files/u45/M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manastrinitarias.net/sites/default/files/u45/M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4A2" w:rsidRPr="00C27FAB">
        <w:rPr>
          <w:spacing w:val="-6"/>
          <w:lang w:val="pt-BR"/>
        </w:rPr>
        <w:t xml:space="preserve">O problema do discernimento espiritual é fundamental para o cristão, pois se trata de detectar a vontade </w:t>
      </w:r>
      <w:bookmarkStart w:id="0" w:name="_GoBack"/>
      <w:bookmarkEnd w:id="0"/>
      <w:r w:rsidR="006374A2" w:rsidRPr="00C27FAB">
        <w:rPr>
          <w:spacing w:val="-6"/>
          <w:lang w:val="pt-BR"/>
        </w:rPr>
        <w:t>de Deus sobre nossa vida e responder a ela com verdade e fidelidade. Tal discernimento é ainda mais necessário quando não temos a percepção imediata da vontade de Deus. Em geral, Deus não de revela de maneira direta</w:t>
      </w:r>
      <w:r w:rsidR="00EB3462" w:rsidRPr="00C27FAB">
        <w:rPr>
          <w:spacing w:val="-6"/>
          <w:lang w:val="pt-BR"/>
        </w:rPr>
        <w:t>. P</w:t>
      </w:r>
      <w:r w:rsidR="005E4126" w:rsidRPr="00C27FAB">
        <w:rPr>
          <w:spacing w:val="-6"/>
          <w:lang w:val="pt-BR"/>
        </w:rPr>
        <w:t>or isso</w:t>
      </w:r>
      <w:r w:rsidR="00EB3462" w:rsidRPr="00C27FAB">
        <w:rPr>
          <w:spacing w:val="-6"/>
          <w:lang w:val="pt-BR"/>
        </w:rPr>
        <w:t>,</w:t>
      </w:r>
      <w:r w:rsidR="005E4126" w:rsidRPr="00C27FAB">
        <w:rPr>
          <w:spacing w:val="-6"/>
          <w:lang w:val="pt-BR"/>
        </w:rPr>
        <w:t xml:space="preserve"> precisamos recorrer a critérios para descobri-lo nas realidades humanas. Isso é discernir.</w:t>
      </w:r>
      <w:r w:rsidR="006374A2" w:rsidRPr="00C27FAB">
        <w:rPr>
          <w:spacing w:val="-6"/>
          <w:lang w:val="pt-BR"/>
        </w:rPr>
        <w:t xml:space="preserve"> </w:t>
      </w:r>
    </w:p>
    <w:p w:rsidR="00C27FAB" w:rsidRDefault="00C27FAB" w:rsidP="00C27FAB">
      <w:pPr>
        <w:spacing w:after="0" w:line="240" w:lineRule="auto"/>
        <w:jc w:val="both"/>
        <w:rPr>
          <w:spacing w:val="-6"/>
          <w:lang w:val="pt-BR"/>
        </w:rPr>
      </w:pPr>
    </w:p>
    <w:p w:rsidR="006374A2" w:rsidRPr="00C27FAB" w:rsidRDefault="005E4126" w:rsidP="00C27FAB">
      <w:pPr>
        <w:spacing w:after="0" w:line="240" w:lineRule="auto"/>
        <w:jc w:val="both"/>
        <w:rPr>
          <w:spacing w:val="-6"/>
          <w:lang w:val="pt-BR"/>
        </w:rPr>
      </w:pPr>
      <w:r w:rsidRPr="00C27FAB">
        <w:rPr>
          <w:spacing w:val="-6"/>
          <w:lang w:val="pt-BR"/>
        </w:rPr>
        <w:t xml:space="preserve">O contexto do discernimento deve ser necessariamente religioso. É um exercício espiritual, diria santo Inácio, que depende da compreensão que se </w:t>
      </w:r>
      <w:r w:rsidR="00EB3462" w:rsidRPr="00C27FAB">
        <w:rPr>
          <w:spacing w:val="-6"/>
          <w:lang w:val="pt-BR"/>
        </w:rPr>
        <w:t>tem</w:t>
      </w:r>
      <w:r w:rsidRPr="00C27FAB">
        <w:rPr>
          <w:spacing w:val="-6"/>
          <w:lang w:val="pt-BR"/>
        </w:rPr>
        <w:t xml:space="preserve"> de Deus. Há contextos religiosos que o possibilitam e outros que o impedem.</w:t>
      </w:r>
    </w:p>
    <w:p w:rsidR="00C27FAB" w:rsidRDefault="00C27FAB" w:rsidP="00C27FAB">
      <w:pPr>
        <w:spacing w:after="0" w:line="240" w:lineRule="auto"/>
        <w:jc w:val="both"/>
        <w:rPr>
          <w:spacing w:val="-6"/>
          <w:lang w:val="pt-BR"/>
        </w:rPr>
      </w:pPr>
    </w:p>
    <w:p w:rsidR="005E4126" w:rsidRPr="00C27FAB" w:rsidRDefault="005E4126" w:rsidP="00C27FAB">
      <w:pPr>
        <w:spacing w:after="0" w:line="240" w:lineRule="auto"/>
        <w:jc w:val="both"/>
        <w:rPr>
          <w:spacing w:val="-6"/>
          <w:lang w:val="pt-BR"/>
        </w:rPr>
      </w:pPr>
      <w:r w:rsidRPr="00C27FAB">
        <w:rPr>
          <w:spacing w:val="-6"/>
          <w:lang w:val="pt-BR"/>
        </w:rPr>
        <w:t xml:space="preserve">O discernimento da vontade de Deus se situa necessariamente no horizonte da fé. E a fé é entendida unicamente como o diálogo da liberdade humana com a Revelação de Deus. Sem a fé na possibilidade e na realidade de que Deus pode e quer entrar na relação pessoal com cada um de nós, não se compreende o discernimento. A fé, não obstante envolta pelo mistério e não pela certeza da evidência do verificável, lança luzes sobre o caminho do cristão. Descobrir essas luzes é o objetivo </w:t>
      </w:r>
      <w:r w:rsidR="00EB3462" w:rsidRPr="00C27FAB">
        <w:rPr>
          <w:spacing w:val="-6"/>
          <w:lang w:val="pt-BR"/>
        </w:rPr>
        <w:t xml:space="preserve">do discernimento e uma atitude do cristão por toda a sua vida. </w:t>
      </w:r>
    </w:p>
    <w:p w:rsidR="00C27FAB" w:rsidRDefault="00C27FAB" w:rsidP="00C27FAB">
      <w:pPr>
        <w:spacing w:after="0" w:line="240" w:lineRule="auto"/>
        <w:jc w:val="both"/>
        <w:rPr>
          <w:spacing w:val="-6"/>
          <w:lang w:val="pt-BR"/>
        </w:rPr>
      </w:pPr>
    </w:p>
    <w:p w:rsidR="006374A2" w:rsidRPr="00C27FAB" w:rsidRDefault="00EB3462" w:rsidP="00C27FAB">
      <w:pPr>
        <w:spacing w:after="0" w:line="240" w:lineRule="auto"/>
        <w:jc w:val="both"/>
        <w:rPr>
          <w:spacing w:val="-6"/>
          <w:lang w:val="pt-BR"/>
        </w:rPr>
      </w:pPr>
      <w:r w:rsidRPr="00C27FAB">
        <w:rPr>
          <w:spacing w:val="-6"/>
          <w:lang w:val="pt-BR"/>
        </w:rPr>
        <w:t>O discernimento está presente em nossa tradição marista constituindo condição importante para descobrir a própria vocação. Ele supõe três momentos: ter consciência da própria história à luz de Deus, separar o acessório do essencial na vida e optar com decisão.</w:t>
      </w:r>
      <w:r w:rsidR="006374A2" w:rsidRPr="00C27FAB">
        <w:rPr>
          <w:rStyle w:val="Refdenotaalpie"/>
          <w:spacing w:val="-6"/>
        </w:rPr>
        <w:footnoteReference w:id="1"/>
      </w:r>
    </w:p>
    <w:p w:rsidR="001C0B87" w:rsidRPr="00C27FAB" w:rsidRDefault="001C0B87" w:rsidP="00EB3462">
      <w:pPr>
        <w:spacing w:line="240" w:lineRule="auto"/>
        <w:ind w:firstLine="709"/>
        <w:rPr>
          <w:lang w:val="pt-BR"/>
        </w:rPr>
      </w:pPr>
    </w:p>
    <w:sectPr w:rsidR="001C0B87" w:rsidRPr="00C27FAB" w:rsidSect="00C319C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B6F" w:rsidRDefault="006D2B6F" w:rsidP="006374A2">
      <w:pPr>
        <w:spacing w:after="0" w:line="240" w:lineRule="auto"/>
      </w:pPr>
      <w:r>
        <w:separator/>
      </w:r>
    </w:p>
  </w:endnote>
  <w:endnote w:type="continuationSeparator" w:id="0">
    <w:p w:rsidR="006D2B6F" w:rsidRDefault="006D2B6F" w:rsidP="0063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B6F" w:rsidRDefault="006D2B6F" w:rsidP="006374A2">
      <w:pPr>
        <w:spacing w:after="0" w:line="240" w:lineRule="auto"/>
      </w:pPr>
      <w:r>
        <w:separator/>
      </w:r>
    </w:p>
  </w:footnote>
  <w:footnote w:type="continuationSeparator" w:id="0">
    <w:p w:rsidR="006D2B6F" w:rsidRDefault="006D2B6F" w:rsidP="006374A2">
      <w:pPr>
        <w:spacing w:after="0" w:line="240" w:lineRule="auto"/>
      </w:pPr>
      <w:r>
        <w:continuationSeparator/>
      </w:r>
    </w:p>
  </w:footnote>
  <w:footnote w:id="1">
    <w:p w:rsidR="006374A2" w:rsidRPr="00EB3462" w:rsidRDefault="006374A2" w:rsidP="006374A2">
      <w:pPr>
        <w:pStyle w:val="Textonotapie"/>
        <w:rPr>
          <w:lang w:val="pt-BR"/>
        </w:rPr>
      </w:pPr>
      <w:r>
        <w:rPr>
          <w:rStyle w:val="Refdenotaalpie"/>
        </w:rPr>
        <w:footnoteRef/>
      </w:r>
      <w:r w:rsidR="00EB3462">
        <w:rPr>
          <w:lang w:val="pt-BR"/>
        </w:rPr>
        <w:t xml:space="preserve">  Cf. Em torno </w:t>
      </w:r>
      <w:r w:rsidR="00EB3462" w:rsidRPr="00EB3462">
        <w:rPr>
          <w:lang w:val="pt-BR"/>
        </w:rPr>
        <w:t>d</w:t>
      </w:r>
      <w:r w:rsidRPr="00EB3462">
        <w:rPr>
          <w:lang w:val="pt-BR"/>
        </w:rPr>
        <w:t>a</w:t>
      </w:r>
      <w:r w:rsidR="00EB3462">
        <w:rPr>
          <w:lang w:val="pt-BR"/>
        </w:rPr>
        <w:t xml:space="preserve"> me</w:t>
      </w:r>
      <w:r w:rsidRPr="00EB3462">
        <w:rPr>
          <w:lang w:val="pt-BR"/>
        </w:rPr>
        <w:t xml:space="preserve">sma mesa. </w:t>
      </w:r>
      <w:r w:rsidR="00EB3462" w:rsidRPr="00EB3462">
        <w:rPr>
          <w:lang w:val="pt-BR"/>
        </w:rPr>
        <w:t>A</w:t>
      </w:r>
      <w:r w:rsidRPr="00EB3462">
        <w:rPr>
          <w:lang w:val="pt-BR"/>
        </w:rPr>
        <w:t xml:space="preserve"> Voca</w:t>
      </w:r>
      <w:r w:rsidR="00EB3462" w:rsidRPr="00EB3462">
        <w:rPr>
          <w:lang w:val="pt-BR"/>
        </w:rPr>
        <w:t>ção dos</w:t>
      </w:r>
      <w:r w:rsidR="00EB3462">
        <w:rPr>
          <w:lang w:val="pt-BR"/>
        </w:rPr>
        <w:t xml:space="preserve"> leigos </w:t>
      </w:r>
      <w:r w:rsidRPr="00EB3462">
        <w:rPr>
          <w:lang w:val="pt-BR"/>
        </w:rPr>
        <w:t>maristas de Champagnat, nº 154</w:t>
      </w:r>
      <w:r w:rsidR="00EB3462">
        <w:rPr>
          <w:lang w:val="pt-B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A2"/>
    <w:rsid w:val="001C0B87"/>
    <w:rsid w:val="00544C98"/>
    <w:rsid w:val="005E4126"/>
    <w:rsid w:val="00607F09"/>
    <w:rsid w:val="006374A2"/>
    <w:rsid w:val="006D2B6F"/>
    <w:rsid w:val="006E5BDB"/>
    <w:rsid w:val="00874A00"/>
    <w:rsid w:val="00C27FAB"/>
    <w:rsid w:val="00C319CD"/>
    <w:rsid w:val="00EB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B3997-2079-407D-92F4-03E3B383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4A2"/>
    <w:rPr>
      <w:rFonts w:ascii="Times New Roman" w:hAnsi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374A2"/>
    <w:pPr>
      <w:spacing w:after="0" w:line="240" w:lineRule="auto"/>
    </w:pPr>
    <w:rPr>
      <w:rFonts w:eastAsia="SimSun" w:cs="Times New Roman"/>
      <w:sz w:val="20"/>
      <w:szCs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74A2"/>
    <w:rPr>
      <w:rFonts w:ascii="Times New Roman" w:eastAsia="SimSun" w:hAnsi="Times New Roman" w:cs="Times New Roman"/>
      <w:sz w:val="20"/>
      <w:szCs w:val="20"/>
      <w:lang w:val="es-ES"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637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Javier Espinosa</cp:lastModifiedBy>
  <cp:revision>6</cp:revision>
  <dcterms:created xsi:type="dcterms:W3CDTF">2014-10-29T11:01:00Z</dcterms:created>
  <dcterms:modified xsi:type="dcterms:W3CDTF">2016-01-22T11:28:00Z</dcterms:modified>
</cp:coreProperties>
</file>