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D4" w:rsidRPr="00B262D4" w:rsidRDefault="00B262D4" w:rsidP="00B262D4">
      <w:pPr>
        <w:keepNext/>
        <w:framePr w:dropCap="margin" w:lines="2" w:wrap="around" w:vAnchor="text" w:hAnchor="page"/>
        <w:spacing w:after="0" w:line="909" w:lineRule="exact"/>
        <w:textAlignment w:val="baseline"/>
        <w:rPr>
          <w:rFonts w:ascii="Bodoni Poster" w:hAnsi="Bodoni Poster"/>
          <w:color w:val="632423" w:themeColor="accent2" w:themeShade="80"/>
          <w:position w:val="4"/>
          <w:sz w:val="91"/>
          <w:szCs w:val="24"/>
        </w:rPr>
      </w:pPr>
      <w:r w:rsidRPr="00B262D4">
        <w:rPr>
          <w:rFonts w:ascii="Bodoni Poster" w:hAnsi="Bodoni Poster"/>
          <w:color w:val="632423" w:themeColor="accent2" w:themeShade="80"/>
          <w:position w:val="4"/>
          <w:sz w:val="91"/>
          <w:szCs w:val="24"/>
        </w:rPr>
        <w:t>M</w:t>
      </w:r>
    </w:p>
    <w:p w:rsidR="00992B03" w:rsidRPr="00B262D4" w:rsidRDefault="001C41A1" w:rsidP="00A52CD1">
      <w:pPr>
        <w:spacing w:after="120"/>
        <w:rPr>
          <w:rFonts w:ascii="Bodoni Poster" w:hAnsi="Bodoni Poster"/>
          <w:color w:val="632423" w:themeColor="accent2" w:themeShade="80"/>
          <w:sz w:val="24"/>
          <w:szCs w:val="24"/>
        </w:rPr>
      </w:pPr>
      <w:r w:rsidRPr="00B262D4">
        <w:rPr>
          <w:rFonts w:ascii="Bodoni Poster" w:hAnsi="Bodoni Poster"/>
          <w:color w:val="632423" w:themeColor="accent2" w:themeShade="80"/>
          <w:sz w:val="24"/>
          <w:szCs w:val="24"/>
        </w:rPr>
        <w:t>ARIST SPIRITUALITY</w:t>
      </w:r>
    </w:p>
    <w:p w:rsidR="00992B03" w:rsidRPr="00983B72" w:rsidRDefault="001C41A1" w:rsidP="00983B72">
      <w:pPr>
        <w:pStyle w:val="Prrafodelista1"/>
        <w:spacing w:after="0" w:line="240" w:lineRule="auto"/>
        <w:ind w:left="0"/>
        <w:jc w:val="both"/>
        <w:rPr>
          <w:rFonts w:ascii="Times New Roman" w:hAnsi="Times New Roman"/>
        </w:rPr>
      </w:pPr>
      <w:r w:rsidRPr="001C41A1">
        <w:rPr>
          <w:rFonts w:ascii="Times New Roman" w:hAnsi="Times New Roman"/>
          <w:lang w:val="en-US"/>
        </w:rPr>
        <w:t>Spirituality shapes our way of relating to persons, to the world, and to God</w:t>
      </w:r>
      <w:r w:rsidR="00755131" w:rsidRPr="001C41A1">
        <w:rPr>
          <w:rFonts w:ascii="Times New Roman" w:hAnsi="Times New Roman"/>
          <w:lang w:val="en-US"/>
        </w:rPr>
        <w:t xml:space="preserve">. </w:t>
      </w:r>
      <w:r w:rsidRPr="001C41A1">
        <w:rPr>
          <w:rFonts w:ascii="Times New Roman" w:hAnsi="Times New Roman"/>
          <w:lang w:val="en-US"/>
        </w:rPr>
        <w:t>It is more than worship, beliefs, laws and</w:t>
      </w:r>
      <w:r w:rsidR="00755131" w:rsidRPr="001C41A1">
        <w:rPr>
          <w:rFonts w:ascii="Times New Roman" w:hAnsi="Times New Roman"/>
          <w:lang w:val="en-US"/>
        </w:rPr>
        <w:t xml:space="preserve"> dogmas. </w:t>
      </w:r>
      <w:r w:rsidRPr="001C41A1">
        <w:rPr>
          <w:rFonts w:ascii="Times New Roman" w:hAnsi="Times New Roman"/>
          <w:lang w:val="en-US"/>
        </w:rPr>
        <w:t>It refers to the deep and absolute</w:t>
      </w:r>
      <w:r>
        <w:rPr>
          <w:rFonts w:ascii="Times New Roman" w:hAnsi="Times New Roman"/>
        </w:rPr>
        <w:t xml:space="preserve"> dimensio</w:t>
      </w:r>
      <w:r w:rsidR="00755131" w:rsidRPr="00D27865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of existence</w:t>
      </w:r>
      <w:r w:rsidR="00755131" w:rsidRPr="00D2786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It is the meaning of life. It is lived from the roots</w:t>
      </w:r>
      <w:r w:rsidR="00D2786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The document</w:t>
      </w:r>
      <w:r w:rsidR="00D27865" w:rsidRPr="00D2786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Gathered around the same table</w:t>
      </w:r>
      <w:r w:rsidR="00D27865" w:rsidRPr="00D278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points out that spirituality is living in and from God</w:t>
      </w:r>
      <w:r w:rsidR="00D27865">
        <w:rPr>
          <w:rStyle w:val="Refdenotaalpie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. Spirituality is like the sap of the tree</w:t>
      </w:r>
      <w:r w:rsidR="00D27865" w:rsidRPr="00D2786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It is not seen, but it sustains, causes growth and gives fruit</w:t>
      </w:r>
      <w:r w:rsidR="00D27865" w:rsidRPr="00D2786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</w:t>
      </w:r>
      <w:r w:rsidR="00983B72" w:rsidRPr="00983B72"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i/>
        </w:rPr>
        <w:t>Water from the Rock,</w:t>
      </w:r>
      <w:r w:rsidR="000A6AE6" w:rsidRPr="00983B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spirituality is described as an </w:t>
      </w:r>
      <w:r w:rsidR="0083661C">
        <w:rPr>
          <w:rFonts w:ascii="Times New Roman" w:hAnsi="Times New Roman"/>
        </w:rPr>
        <w:t>unquenchable fire that burns within us, filling us with passion for the construction of the Kingdom of God and becoming the driving force</w:t>
      </w:r>
      <w:r w:rsidR="00992B03" w:rsidRPr="00983B72">
        <w:rPr>
          <w:rFonts w:ascii="Times New Roman" w:hAnsi="Times New Roman"/>
        </w:rPr>
        <w:t xml:space="preserve"> </w:t>
      </w:r>
      <w:r w:rsidR="0083661C">
        <w:rPr>
          <w:rFonts w:ascii="Times New Roman" w:hAnsi="Times New Roman"/>
        </w:rPr>
        <w:t>of our lives as we allow the Spirit of Christ to guide us</w:t>
      </w:r>
      <w:r w:rsidR="000A6AE6" w:rsidRPr="00983B72">
        <w:rPr>
          <w:rStyle w:val="Refdenotaalpie"/>
          <w:rFonts w:ascii="Times New Roman" w:hAnsi="Times New Roman"/>
        </w:rPr>
        <w:footnoteReference w:id="2"/>
      </w:r>
      <w:r w:rsidR="000A6AE6" w:rsidRPr="00983B72">
        <w:rPr>
          <w:rFonts w:ascii="Times New Roman" w:hAnsi="Times New Roman"/>
        </w:rPr>
        <w:t>.</w:t>
      </w:r>
    </w:p>
    <w:p w:rsidR="005248F4" w:rsidRPr="0083661C" w:rsidRDefault="005248F4" w:rsidP="005248F4">
      <w:pPr>
        <w:spacing w:after="0" w:line="240" w:lineRule="auto"/>
        <w:jc w:val="both"/>
        <w:rPr>
          <w:rFonts w:cstheme="minorHAnsi"/>
          <w:lang w:val="en-US"/>
        </w:rPr>
      </w:pPr>
    </w:p>
    <w:p w:rsidR="00983B72" w:rsidRPr="00F33E40" w:rsidRDefault="0083661C" w:rsidP="00A32E8E">
      <w:pPr>
        <w:spacing w:after="0" w:line="240" w:lineRule="auto"/>
        <w:jc w:val="both"/>
        <w:rPr>
          <w:rFonts w:cstheme="minorHAnsi"/>
          <w:lang w:val="en-US"/>
        </w:rPr>
      </w:pPr>
      <w:r w:rsidRPr="0083661C">
        <w:rPr>
          <w:rFonts w:cstheme="minorHAnsi"/>
          <w:lang w:val="en-US"/>
        </w:rPr>
        <w:t xml:space="preserve">The Brothers’ </w:t>
      </w:r>
      <w:r w:rsidRPr="0083661C">
        <w:rPr>
          <w:rFonts w:cstheme="minorHAnsi"/>
          <w:i/>
          <w:lang w:val="en-US"/>
        </w:rPr>
        <w:t xml:space="preserve">Constitutions, </w:t>
      </w:r>
      <w:r w:rsidRPr="0083661C">
        <w:rPr>
          <w:rFonts w:cstheme="minorHAnsi"/>
          <w:lang w:val="en-US"/>
        </w:rPr>
        <w:t>like</w:t>
      </w:r>
      <w:r w:rsidR="00983B72" w:rsidRPr="0083661C">
        <w:rPr>
          <w:rFonts w:cstheme="minorHAnsi"/>
          <w:lang w:val="en-US"/>
        </w:rPr>
        <w:t xml:space="preserve"> </w:t>
      </w:r>
      <w:r w:rsidRPr="0083661C">
        <w:rPr>
          <w:rFonts w:cstheme="minorHAnsi"/>
          <w:i/>
          <w:lang w:val="en-US"/>
        </w:rPr>
        <w:t>Water from the Rock,</w:t>
      </w:r>
      <w:r w:rsidR="00983B72" w:rsidRPr="0083661C">
        <w:rPr>
          <w:rFonts w:cstheme="minorHAnsi"/>
          <w:i/>
          <w:lang w:val="en-US"/>
        </w:rPr>
        <w:t xml:space="preserve"> </w:t>
      </w:r>
      <w:r w:rsidR="00983B72" w:rsidRPr="0083661C">
        <w:rPr>
          <w:rFonts w:cstheme="minorHAnsi"/>
          <w:lang w:val="en-US"/>
        </w:rPr>
        <w:t>c</w:t>
      </w:r>
      <w:r w:rsidRPr="0083661C">
        <w:rPr>
          <w:rFonts w:cstheme="minorHAnsi"/>
          <w:lang w:val="en-US"/>
        </w:rPr>
        <w:t>h</w:t>
      </w:r>
      <w:r>
        <w:rPr>
          <w:rFonts w:cstheme="minorHAnsi"/>
          <w:lang w:val="en-US"/>
        </w:rPr>
        <w:t xml:space="preserve">aracterizes Marist spirituality as </w:t>
      </w:r>
      <w:proofErr w:type="spellStart"/>
      <w:r>
        <w:rPr>
          <w:rFonts w:cstheme="minorHAnsi"/>
          <w:lang w:val="en-US"/>
        </w:rPr>
        <w:t>Marial</w:t>
      </w:r>
      <w:proofErr w:type="spellEnd"/>
      <w:r>
        <w:rPr>
          <w:rFonts w:cstheme="minorHAnsi"/>
          <w:lang w:val="en-US"/>
        </w:rPr>
        <w:t xml:space="preserve"> and apostolic</w:t>
      </w:r>
      <w:r w:rsidR="00983B72">
        <w:rPr>
          <w:rStyle w:val="Refdenotaalpie"/>
          <w:rFonts w:cstheme="minorHAnsi"/>
        </w:rPr>
        <w:footnoteReference w:id="3"/>
      </w:r>
      <w:r w:rsidR="005C097F" w:rsidRPr="0083661C">
        <w:rPr>
          <w:rFonts w:cstheme="minorHAnsi"/>
          <w:lang w:val="en-US"/>
        </w:rPr>
        <w:t xml:space="preserve">. </w:t>
      </w:r>
      <w:r w:rsidR="0002200D" w:rsidRPr="0002200D">
        <w:rPr>
          <w:rFonts w:cstheme="minorHAnsi"/>
          <w:lang w:val="en-US"/>
        </w:rPr>
        <w:t xml:space="preserve">Looking at </w:t>
      </w:r>
      <w:r w:rsidR="00983B72" w:rsidRPr="0002200D">
        <w:rPr>
          <w:lang w:val="en-US"/>
        </w:rPr>
        <w:t xml:space="preserve">Champagnat </w:t>
      </w:r>
      <w:r w:rsidR="0002200D" w:rsidRPr="0002200D">
        <w:rPr>
          <w:lang w:val="en-US"/>
        </w:rPr>
        <w:t>we discover Mary</w:t>
      </w:r>
      <w:r w:rsidR="00983B72" w:rsidRPr="0002200D">
        <w:rPr>
          <w:lang w:val="en-US"/>
        </w:rPr>
        <w:t xml:space="preserve">, </w:t>
      </w:r>
      <w:r w:rsidR="0002200D" w:rsidRPr="0002200D">
        <w:rPr>
          <w:lang w:val="en-US"/>
        </w:rPr>
        <w:t xml:space="preserve">as guide, </w:t>
      </w:r>
      <w:r w:rsidR="0002200D">
        <w:rPr>
          <w:lang w:val="en-US"/>
        </w:rPr>
        <w:t>travelling companion</w:t>
      </w:r>
      <w:r w:rsidR="005C097F" w:rsidRPr="0002200D">
        <w:rPr>
          <w:lang w:val="en-US"/>
        </w:rPr>
        <w:t xml:space="preserve">, </w:t>
      </w:r>
      <w:r w:rsidR="0002200D">
        <w:rPr>
          <w:lang w:val="en-US"/>
        </w:rPr>
        <w:t>sister in the faith</w:t>
      </w:r>
      <w:r w:rsidR="005C097F" w:rsidRPr="0002200D">
        <w:rPr>
          <w:lang w:val="en-US"/>
        </w:rPr>
        <w:t xml:space="preserve">. </w:t>
      </w:r>
      <w:r w:rsidR="0002200D" w:rsidRPr="0002200D">
        <w:rPr>
          <w:lang w:val="en-US"/>
        </w:rPr>
        <w:t>Mary is our model for following Jesus</w:t>
      </w:r>
      <w:r w:rsidR="00983B72" w:rsidRPr="0002200D">
        <w:rPr>
          <w:lang w:val="en-US"/>
        </w:rPr>
        <w:t xml:space="preserve">. </w:t>
      </w:r>
      <w:r w:rsidR="0002200D">
        <w:rPr>
          <w:lang w:val="en-US"/>
        </w:rPr>
        <w:t>We find</w:t>
      </w:r>
      <w:r w:rsidR="0002200D" w:rsidRPr="0002200D">
        <w:rPr>
          <w:lang w:val="en-US"/>
        </w:rPr>
        <w:t xml:space="preserve"> Jesus </w:t>
      </w:r>
      <w:r w:rsidR="0002200D">
        <w:rPr>
          <w:lang w:val="en-US"/>
        </w:rPr>
        <w:t>present through the features of Mary</w:t>
      </w:r>
      <w:r w:rsidR="005C097F">
        <w:rPr>
          <w:rStyle w:val="Refdenotaalpie"/>
        </w:rPr>
        <w:footnoteReference w:id="4"/>
      </w:r>
      <w:r w:rsidR="00983B72" w:rsidRPr="0002200D">
        <w:rPr>
          <w:lang w:val="en-US"/>
        </w:rPr>
        <w:t>.</w:t>
      </w:r>
      <w:r w:rsidR="005C097F" w:rsidRPr="0002200D">
        <w:rPr>
          <w:rFonts w:cstheme="minorHAnsi"/>
          <w:lang w:val="en-US"/>
        </w:rPr>
        <w:t xml:space="preserve"> </w:t>
      </w:r>
      <w:r w:rsidR="0002200D">
        <w:rPr>
          <w:rFonts w:cstheme="minorHAnsi"/>
          <w:lang w:val="en-US"/>
        </w:rPr>
        <w:t>Marist spirituality smacks of the passion of the apostle, such as Champagnat lived it, and the first brothers</w:t>
      </w:r>
      <w:r w:rsidR="005C097F" w:rsidRPr="0002200D">
        <w:rPr>
          <w:lang w:val="en-US" w:eastAsia="it-IT"/>
        </w:rPr>
        <w:t xml:space="preserve">. </w:t>
      </w:r>
      <w:proofErr w:type="spellStart"/>
      <w:r w:rsidR="0002200D" w:rsidRPr="0002200D">
        <w:rPr>
          <w:lang w:eastAsia="it-IT"/>
        </w:rPr>
        <w:t>It</w:t>
      </w:r>
      <w:proofErr w:type="spellEnd"/>
      <w:r w:rsidR="0002200D" w:rsidRPr="0002200D">
        <w:rPr>
          <w:lang w:eastAsia="it-IT"/>
        </w:rPr>
        <w:t xml:space="preserve"> </w:t>
      </w:r>
      <w:proofErr w:type="spellStart"/>
      <w:r w:rsidR="0002200D" w:rsidRPr="0002200D">
        <w:rPr>
          <w:lang w:eastAsia="it-IT"/>
        </w:rPr>
        <w:t>is</w:t>
      </w:r>
      <w:proofErr w:type="spellEnd"/>
      <w:r w:rsidR="0002200D" w:rsidRPr="0002200D">
        <w:rPr>
          <w:lang w:eastAsia="it-IT"/>
        </w:rPr>
        <w:t xml:space="preserve"> </w:t>
      </w:r>
      <w:proofErr w:type="spellStart"/>
      <w:r w:rsidR="0002200D" w:rsidRPr="0002200D">
        <w:rPr>
          <w:lang w:eastAsia="it-IT"/>
        </w:rPr>
        <w:t>an</w:t>
      </w:r>
      <w:proofErr w:type="spellEnd"/>
      <w:r w:rsidR="0002200D" w:rsidRPr="0002200D">
        <w:rPr>
          <w:lang w:eastAsia="it-IT"/>
        </w:rPr>
        <w:t xml:space="preserve"> </w:t>
      </w:r>
      <w:proofErr w:type="spellStart"/>
      <w:r w:rsidR="0002200D" w:rsidRPr="0002200D">
        <w:rPr>
          <w:lang w:eastAsia="it-IT"/>
        </w:rPr>
        <w:t>apostolic</w:t>
      </w:r>
      <w:proofErr w:type="spellEnd"/>
      <w:r w:rsidR="0002200D" w:rsidRPr="0002200D">
        <w:rPr>
          <w:lang w:eastAsia="it-IT"/>
        </w:rPr>
        <w:t xml:space="preserve"> </w:t>
      </w:r>
      <w:proofErr w:type="spellStart"/>
      <w:r w:rsidR="0002200D" w:rsidRPr="0002200D">
        <w:rPr>
          <w:lang w:eastAsia="it-IT"/>
        </w:rPr>
        <w:t>spirituality</w:t>
      </w:r>
      <w:proofErr w:type="spellEnd"/>
      <w:r w:rsidR="0002200D" w:rsidRPr="0002200D">
        <w:rPr>
          <w:lang w:eastAsia="it-IT"/>
        </w:rPr>
        <w:t xml:space="preserve">, a </w:t>
      </w:r>
      <w:proofErr w:type="spellStart"/>
      <w:r w:rsidR="0002200D" w:rsidRPr="0002200D">
        <w:rPr>
          <w:lang w:eastAsia="it-IT"/>
        </w:rPr>
        <w:t>missionary</w:t>
      </w:r>
      <w:proofErr w:type="spellEnd"/>
      <w:r w:rsidR="0002200D" w:rsidRPr="0002200D">
        <w:rPr>
          <w:lang w:eastAsia="it-IT"/>
        </w:rPr>
        <w:t xml:space="preserve"> </w:t>
      </w:r>
      <w:proofErr w:type="spellStart"/>
      <w:r w:rsidR="0002200D" w:rsidRPr="0002200D">
        <w:rPr>
          <w:lang w:eastAsia="it-IT"/>
        </w:rPr>
        <w:t>spirituality</w:t>
      </w:r>
      <w:proofErr w:type="spellEnd"/>
      <w:r w:rsidR="005C097F">
        <w:rPr>
          <w:lang w:val="es-ES_tradnl" w:eastAsia="it-IT"/>
        </w:rPr>
        <w:t xml:space="preserve">. </w:t>
      </w:r>
      <w:r w:rsidR="0002200D" w:rsidRPr="00F33E40">
        <w:rPr>
          <w:lang w:val="en-US" w:eastAsia="it-IT"/>
        </w:rPr>
        <w:t>It drives towards mission</w:t>
      </w:r>
      <w:r w:rsidR="00F33E40" w:rsidRPr="00F33E40">
        <w:rPr>
          <w:lang w:val="en-US" w:eastAsia="it-IT"/>
        </w:rPr>
        <w:t xml:space="preserve"> and in the living of the mission is nourished and rekindled</w:t>
      </w:r>
      <w:r w:rsidR="005C097F">
        <w:rPr>
          <w:rStyle w:val="Refdenotaalpie"/>
          <w:lang w:val="es-ES_tradnl" w:eastAsia="it-IT"/>
        </w:rPr>
        <w:footnoteReference w:id="5"/>
      </w:r>
      <w:r w:rsidR="00A32E8E" w:rsidRPr="00F33E40">
        <w:rPr>
          <w:lang w:val="en-US" w:eastAsia="it-IT"/>
        </w:rPr>
        <w:t xml:space="preserve">. </w:t>
      </w:r>
      <w:r w:rsidR="00F33E40" w:rsidRPr="00F33E40">
        <w:rPr>
          <w:lang w:val="en-US" w:eastAsia="it-IT"/>
        </w:rPr>
        <w:t>Being brothers and sisters of all those we meet along life’s journey is a beautiful expression o</w:t>
      </w:r>
      <w:r w:rsidR="00F33E40">
        <w:rPr>
          <w:lang w:val="en-US" w:eastAsia="it-IT"/>
        </w:rPr>
        <w:t>f our apostolic sp</w:t>
      </w:r>
      <w:r w:rsidR="00F33E40" w:rsidRPr="00F33E40">
        <w:rPr>
          <w:lang w:val="en-US" w:eastAsia="it-IT"/>
        </w:rPr>
        <w:t>irituality</w:t>
      </w:r>
      <w:r w:rsidR="00A32E8E" w:rsidRPr="00F33E40">
        <w:rPr>
          <w:bCs/>
          <w:lang w:val="en-US" w:eastAsia="it-IT"/>
        </w:rPr>
        <w:t xml:space="preserve"> </w:t>
      </w:r>
      <w:r w:rsidR="00A5610E">
        <w:rPr>
          <w:bCs/>
          <w:lang w:val="en-US" w:eastAsia="it-IT"/>
        </w:rPr>
        <w:t xml:space="preserve">which </w:t>
      </w:r>
      <w:r w:rsidR="00F33E40">
        <w:rPr>
          <w:bCs/>
          <w:lang w:val="en-US" w:eastAsia="it-IT"/>
        </w:rPr>
        <w:t xml:space="preserve">leads us </w:t>
      </w:r>
      <w:bookmarkStart w:id="0" w:name="_GoBack"/>
      <w:bookmarkEnd w:id="0"/>
      <w:r w:rsidR="00F33E40">
        <w:rPr>
          <w:bCs/>
          <w:lang w:val="en-US" w:eastAsia="it-IT"/>
        </w:rPr>
        <w:t>to be living signs of the tenderness of the Father, as the incarnation of our mission</w:t>
      </w:r>
      <w:r w:rsidR="00A32E8E">
        <w:rPr>
          <w:rStyle w:val="Refdenotaalpie"/>
          <w:bCs/>
          <w:lang w:val="es-ES_tradnl" w:eastAsia="it-IT"/>
        </w:rPr>
        <w:footnoteReference w:id="6"/>
      </w:r>
      <w:r w:rsidR="00A32E8E" w:rsidRPr="00F33E40">
        <w:rPr>
          <w:bCs/>
          <w:lang w:val="en-US" w:eastAsia="it-IT"/>
        </w:rPr>
        <w:t>.</w:t>
      </w:r>
    </w:p>
    <w:p w:rsidR="00A32E8E" w:rsidRPr="00F33E40" w:rsidRDefault="00A32E8E" w:rsidP="00A32E8E">
      <w:pPr>
        <w:spacing w:after="0" w:line="240" w:lineRule="auto"/>
        <w:jc w:val="both"/>
        <w:rPr>
          <w:rFonts w:cstheme="minorHAnsi"/>
          <w:b/>
          <w:lang w:val="en-US"/>
        </w:rPr>
      </w:pPr>
    </w:p>
    <w:p w:rsidR="003A3535" w:rsidRPr="007B0015" w:rsidRDefault="00025D07" w:rsidP="003A3535">
      <w:pPr>
        <w:spacing w:after="0" w:line="240" w:lineRule="auto"/>
        <w:jc w:val="both"/>
        <w:rPr>
          <w:rFonts w:cstheme="minorHAnsi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A22E8F6" wp14:editId="184FEEE0">
            <wp:simplePos x="0" y="0"/>
            <wp:positionH relativeFrom="column">
              <wp:posOffset>2939415</wp:posOffset>
            </wp:positionH>
            <wp:positionV relativeFrom="paragraph">
              <wp:posOffset>72390</wp:posOffset>
            </wp:positionV>
            <wp:extent cx="2501222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92" y="21349"/>
                <wp:lineTo x="21392" y="0"/>
                <wp:lineTo x="0" y="0"/>
              </wp:wrapPolygon>
            </wp:wrapTight>
            <wp:docPr id="1" name="Imagen 1" descr="http://galeon.hispavista.com/historiadegaravito/img/mari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eon.hispavista.com/historiadegaravito/img/marist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22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10E" w:rsidRPr="00A5610E">
        <w:rPr>
          <w:rFonts w:cstheme="minorHAnsi"/>
          <w:lang w:val="en-US"/>
        </w:rPr>
        <w:t xml:space="preserve">The </w:t>
      </w:r>
      <w:r w:rsidR="003E5D76" w:rsidRPr="00A5610E">
        <w:rPr>
          <w:rFonts w:cstheme="minorHAnsi"/>
          <w:lang w:val="en-US"/>
        </w:rPr>
        <w:t xml:space="preserve">spiritual </w:t>
      </w:r>
      <w:r w:rsidR="00A5610E" w:rsidRPr="00A5610E">
        <w:rPr>
          <w:rFonts w:cstheme="minorHAnsi"/>
          <w:lang w:val="en-US"/>
        </w:rPr>
        <w:t>inheritance left to us by</w:t>
      </w:r>
      <w:r w:rsidR="00A32E8E" w:rsidRPr="00A5610E">
        <w:rPr>
          <w:rFonts w:cstheme="minorHAnsi"/>
          <w:lang w:val="en-US"/>
        </w:rPr>
        <w:t xml:space="preserve"> Marcel</w:t>
      </w:r>
      <w:r w:rsidR="00A5610E" w:rsidRPr="00A5610E">
        <w:rPr>
          <w:rFonts w:cstheme="minorHAnsi"/>
          <w:lang w:val="en-US"/>
        </w:rPr>
        <w:t>lin</w:t>
      </w:r>
      <w:r w:rsidR="00A32E8E" w:rsidRPr="00A5610E">
        <w:rPr>
          <w:rFonts w:cstheme="minorHAnsi"/>
          <w:lang w:val="en-US"/>
        </w:rPr>
        <w:t xml:space="preserve">, </w:t>
      </w:r>
      <w:r w:rsidR="00A5610E" w:rsidRPr="00A5610E">
        <w:rPr>
          <w:rFonts w:cstheme="minorHAnsi"/>
          <w:lang w:val="en-US"/>
        </w:rPr>
        <w:t>a practical, affectionate and simple man, is marked by a spirituality which is uncomplicated and down to earth</w:t>
      </w:r>
      <w:r w:rsidR="003E5D76">
        <w:rPr>
          <w:rStyle w:val="Refdenotaalpie"/>
          <w:lang w:val="es-ES_tradnl" w:eastAsia="it-IT"/>
        </w:rPr>
        <w:footnoteReference w:id="7"/>
      </w:r>
      <w:r w:rsidR="003E5D76" w:rsidRPr="00A5610E">
        <w:rPr>
          <w:lang w:val="en-US"/>
        </w:rPr>
        <w:t xml:space="preserve">. </w:t>
      </w:r>
      <w:r w:rsidR="00A5610E" w:rsidRPr="00A5610E">
        <w:rPr>
          <w:lang w:val="en-US"/>
        </w:rPr>
        <w:t xml:space="preserve">A spirituality which </w:t>
      </w:r>
      <w:r w:rsidR="003E5D76" w:rsidRPr="00A5610E">
        <w:rPr>
          <w:lang w:val="en-US"/>
        </w:rPr>
        <w:t xml:space="preserve"> </w:t>
      </w:r>
      <w:r w:rsidR="00A5610E" w:rsidRPr="00A5610E">
        <w:rPr>
          <w:lang w:val="en-US"/>
        </w:rPr>
        <w:t>helps us to discover the depth that is hidden in daily life</w:t>
      </w:r>
      <w:r w:rsidR="003A3535">
        <w:rPr>
          <w:rStyle w:val="Refdenotaalpie"/>
          <w:lang w:val="es-ES_tradnl"/>
        </w:rPr>
        <w:footnoteReference w:id="8"/>
      </w:r>
      <w:r w:rsidR="003A3535" w:rsidRPr="00A5610E">
        <w:rPr>
          <w:lang w:val="en-US"/>
        </w:rPr>
        <w:t xml:space="preserve">, </w:t>
      </w:r>
      <w:r w:rsidR="00A5610E" w:rsidRPr="00A5610E">
        <w:rPr>
          <w:lang w:val="en-US"/>
        </w:rPr>
        <w:t>when we experience the presence of God in creation and in the events of every day, in work and relationships, in silence and</w:t>
      </w:r>
      <w:r w:rsidR="00A5610E">
        <w:rPr>
          <w:lang w:val="en-US"/>
        </w:rPr>
        <w:t xml:space="preserve"> in noise, in joys and sorrow</w:t>
      </w:r>
      <w:r w:rsidR="00A5610E" w:rsidRPr="00A5610E">
        <w:rPr>
          <w:lang w:val="en-US"/>
        </w:rPr>
        <w:t>s</w:t>
      </w:r>
      <w:r w:rsidR="00F63BA4" w:rsidRPr="00A5610E">
        <w:rPr>
          <w:lang w:val="en-US" w:eastAsia="it-IT"/>
        </w:rPr>
        <w:t xml:space="preserve">. </w:t>
      </w:r>
      <w:r w:rsidR="00A5610E" w:rsidRPr="007B0015">
        <w:rPr>
          <w:lang w:val="en-US" w:eastAsia="it-IT"/>
        </w:rPr>
        <w:t xml:space="preserve">All these daily experiences </w:t>
      </w:r>
      <w:r w:rsidR="007B0015" w:rsidRPr="007B0015">
        <w:rPr>
          <w:lang w:val="en-US" w:eastAsia="it-IT"/>
        </w:rPr>
        <w:t>become places of encounter with God</w:t>
      </w:r>
      <w:r w:rsidR="00F63BA4">
        <w:rPr>
          <w:rStyle w:val="Refdenotaalpie"/>
          <w:lang w:val="es-ES_tradnl" w:eastAsia="it-IT"/>
        </w:rPr>
        <w:footnoteReference w:id="9"/>
      </w:r>
      <w:r w:rsidR="003A3535" w:rsidRPr="007B0015">
        <w:rPr>
          <w:lang w:val="en-US" w:eastAsia="it-IT"/>
        </w:rPr>
        <w:t>.</w:t>
      </w:r>
      <w:r w:rsidR="00F63BA4" w:rsidRPr="007B0015">
        <w:rPr>
          <w:lang w:val="en-US" w:eastAsia="it-IT"/>
        </w:rPr>
        <w:t xml:space="preserve"> </w:t>
      </w:r>
      <w:r w:rsidR="007B0015" w:rsidRPr="007B0015">
        <w:rPr>
          <w:lang w:val="en-US" w:eastAsia="it-IT"/>
        </w:rPr>
        <w:t>For this reason, Marist spirituality has the feminine dimensio</w:t>
      </w:r>
      <w:r w:rsidR="00F63BA4" w:rsidRPr="007B0015">
        <w:rPr>
          <w:lang w:val="en-US" w:eastAsia="it-IT"/>
        </w:rPr>
        <w:t xml:space="preserve">n </w:t>
      </w:r>
      <w:r w:rsidR="007B0015">
        <w:rPr>
          <w:lang w:val="en-US" w:eastAsia="it-IT"/>
        </w:rPr>
        <w:t>of the home of</w:t>
      </w:r>
      <w:r w:rsidR="00F63BA4" w:rsidRPr="007B0015">
        <w:rPr>
          <w:lang w:val="en-US" w:eastAsia="it-IT"/>
        </w:rPr>
        <w:t xml:space="preserve"> Nazaret</w:t>
      </w:r>
      <w:r w:rsidR="007B0015">
        <w:rPr>
          <w:lang w:val="en-US" w:eastAsia="it-IT"/>
        </w:rPr>
        <w:t>h, which Mary offers</w:t>
      </w:r>
      <w:r w:rsidR="00F63BA4" w:rsidRPr="007B0015">
        <w:rPr>
          <w:lang w:val="en-US" w:eastAsia="it-IT"/>
        </w:rPr>
        <w:t>, model</w:t>
      </w:r>
      <w:r w:rsidR="007B0015">
        <w:rPr>
          <w:lang w:val="en-US" w:eastAsia="it-IT"/>
        </w:rPr>
        <w:t xml:space="preserve"> of the simple and hardworking life</w:t>
      </w:r>
      <w:r w:rsidR="00F63BA4" w:rsidRPr="007B0015">
        <w:rPr>
          <w:lang w:val="en-US" w:eastAsia="it-IT"/>
        </w:rPr>
        <w:t xml:space="preserve">. </w:t>
      </w:r>
    </w:p>
    <w:p w:rsidR="003A3535" w:rsidRPr="007B0015" w:rsidRDefault="003A3535" w:rsidP="003A3535">
      <w:pPr>
        <w:spacing w:after="0" w:line="240" w:lineRule="auto"/>
        <w:jc w:val="both"/>
        <w:rPr>
          <w:rFonts w:cstheme="minorHAnsi"/>
          <w:lang w:val="en-US"/>
        </w:rPr>
      </w:pPr>
    </w:p>
    <w:p w:rsidR="003D31FF" w:rsidRPr="007B0015" w:rsidRDefault="007B0015" w:rsidP="003D31FF">
      <w:pPr>
        <w:spacing w:after="0" w:line="240" w:lineRule="auto"/>
        <w:jc w:val="both"/>
        <w:rPr>
          <w:rFonts w:cstheme="minorHAnsi"/>
          <w:lang w:val="en-US"/>
        </w:rPr>
      </w:pPr>
      <w:r w:rsidRPr="007B0015">
        <w:rPr>
          <w:rFonts w:cstheme="minorHAnsi"/>
          <w:lang w:val="en-US"/>
        </w:rPr>
        <w:t>M</w:t>
      </w:r>
      <w:r w:rsidR="00F63BA4" w:rsidRPr="007B0015">
        <w:rPr>
          <w:rFonts w:cstheme="minorHAnsi"/>
          <w:lang w:val="en-US"/>
        </w:rPr>
        <w:t>arist</w:t>
      </w:r>
      <w:r w:rsidRPr="007B0015">
        <w:rPr>
          <w:rFonts w:cstheme="minorHAnsi"/>
          <w:lang w:val="en-US"/>
        </w:rPr>
        <w:t xml:space="preserve"> spirituality is a </w:t>
      </w:r>
      <w:r w:rsidR="00F63BA4" w:rsidRPr="007B0015">
        <w:rPr>
          <w:rFonts w:cstheme="minorHAnsi"/>
          <w:lang w:val="en-US"/>
        </w:rPr>
        <w:t>com</w:t>
      </w:r>
      <w:r w:rsidRPr="007B0015">
        <w:rPr>
          <w:rFonts w:cstheme="minorHAnsi"/>
          <w:lang w:val="en-US"/>
        </w:rPr>
        <w:t>m</w:t>
      </w:r>
      <w:r w:rsidR="00F63BA4" w:rsidRPr="007B0015">
        <w:rPr>
          <w:rFonts w:cstheme="minorHAnsi"/>
          <w:lang w:val="en-US"/>
        </w:rPr>
        <w:t>unitaria</w:t>
      </w:r>
      <w:r w:rsidRPr="007B0015">
        <w:rPr>
          <w:rFonts w:cstheme="minorHAnsi"/>
          <w:lang w:val="en-US"/>
        </w:rPr>
        <w:t>n spirituality</w:t>
      </w:r>
      <w:r w:rsidR="00F63BA4" w:rsidRPr="007B0015">
        <w:rPr>
          <w:rFonts w:cstheme="minorHAnsi"/>
          <w:lang w:val="en-US"/>
        </w:rPr>
        <w:t xml:space="preserve">. </w:t>
      </w:r>
      <w:r>
        <w:rPr>
          <w:rFonts w:cstheme="minorHAnsi"/>
          <w:lang w:val="en-US"/>
        </w:rPr>
        <w:t>It understands the community as a unique place where God reveals himself through others</w:t>
      </w:r>
      <w:r w:rsidR="002401C6" w:rsidRPr="007B0015">
        <w:rPr>
          <w:rFonts w:cstheme="minorHAnsi"/>
          <w:lang w:val="en-US"/>
        </w:rPr>
        <w:t xml:space="preserve">. </w:t>
      </w:r>
      <w:r w:rsidRPr="007B0015">
        <w:rPr>
          <w:rFonts w:cstheme="minorHAnsi"/>
          <w:lang w:val="en-US"/>
        </w:rPr>
        <w:t>It makes us capable of “feeling with</w:t>
      </w:r>
      <w:r w:rsidR="002401C6" w:rsidRPr="007B0015">
        <w:rPr>
          <w:rFonts w:cstheme="minorHAnsi"/>
          <w:lang w:val="en-US"/>
        </w:rPr>
        <w:t xml:space="preserve">” </w:t>
      </w:r>
      <w:r w:rsidRPr="007B0015">
        <w:rPr>
          <w:rFonts w:cstheme="minorHAnsi"/>
          <w:lang w:val="en-US"/>
        </w:rPr>
        <w:t>our brothers and sisters</w:t>
      </w:r>
      <w:r w:rsidR="002401C6" w:rsidRPr="007B0015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sharing their lives and uniting ourselves to them in friendship</w:t>
      </w:r>
      <w:r w:rsidR="002401C6" w:rsidRPr="007B0015">
        <w:rPr>
          <w:rFonts w:cstheme="minorHAnsi"/>
          <w:lang w:val="en-US"/>
        </w:rPr>
        <w:t xml:space="preserve">. </w:t>
      </w:r>
      <w:r>
        <w:rPr>
          <w:rFonts w:cstheme="minorHAnsi"/>
          <w:lang w:val="en-US"/>
        </w:rPr>
        <w:t>It helps us recognize the beauty and goodness in others, and make a welcoming space in our lives for them</w:t>
      </w:r>
      <w:r w:rsidR="002401C6">
        <w:rPr>
          <w:rStyle w:val="Refdenotaalpie"/>
          <w:rFonts w:cstheme="minorHAnsi"/>
        </w:rPr>
        <w:footnoteReference w:id="10"/>
      </w:r>
      <w:r w:rsidR="002401C6" w:rsidRPr="007B0015">
        <w:rPr>
          <w:rFonts w:cstheme="minorHAnsi"/>
          <w:lang w:val="en-US"/>
        </w:rPr>
        <w:t>.</w:t>
      </w:r>
      <w:r w:rsidR="000B0475" w:rsidRPr="007B0015">
        <w:rPr>
          <w:rFonts w:cstheme="minorHAnsi"/>
          <w:lang w:val="en-US"/>
        </w:rPr>
        <w:t xml:space="preserve"> </w:t>
      </w:r>
      <w:r w:rsidR="003D31FF" w:rsidRPr="007B0015">
        <w:rPr>
          <w:bCs/>
          <w:lang w:val="en-US" w:eastAsia="it-IT"/>
        </w:rPr>
        <w:t xml:space="preserve">Champagnat </w:t>
      </w:r>
      <w:r w:rsidRPr="007B0015">
        <w:rPr>
          <w:bCs/>
          <w:lang w:val="en-US" w:eastAsia="it-IT"/>
        </w:rPr>
        <w:t>tells us by his example that the family spirit, inspired by</w:t>
      </w:r>
      <w:r w:rsidR="003D31FF" w:rsidRPr="007B0015">
        <w:rPr>
          <w:bCs/>
          <w:lang w:val="en-US" w:eastAsia="it-IT"/>
        </w:rPr>
        <w:t xml:space="preserve"> Nazaret</w:t>
      </w:r>
      <w:r w:rsidRPr="007B0015">
        <w:rPr>
          <w:bCs/>
          <w:lang w:val="en-US" w:eastAsia="it-IT"/>
        </w:rPr>
        <w:t>h, and composed of</w:t>
      </w:r>
      <w:r w:rsidR="003D31FF" w:rsidRPr="007B0015">
        <w:rPr>
          <w:bCs/>
          <w:lang w:val="en-US" w:eastAsia="it-IT"/>
        </w:rPr>
        <w:t xml:space="preserve"> </w:t>
      </w:r>
      <w:r>
        <w:rPr>
          <w:i/>
          <w:iCs/>
          <w:lang w:val="en-US" w:eastAsia="it-IT"/>
        </w:rPr>
        <w:t>love and forgiveness, help and support</w:t>
      </w:r>
      <w:r w:rsidR="00765690">
        <w:rPr>
          <w:i/>
          <w:iCs/>
          <w:lang w:val="en-US" w:eastAsia="it-IT"/>
        </w:rPr>
        <w:t>, forgetfulness of self and openness to others, and joy</w:t>
      </w:r>
      <w:r w:rsidR="003D31FF" w:rsidRPr="007B0015">
        <w:rPr>
          <w:i/>
          <w:iCs/>
          <w:lang w:val="en-US" w:eastAsia="it-IT"/>
        </w:rPr>
        <w:t xml:space="preserve">, </w:t>
      </w:r>
      <w:r w:rsidR="00765690">
        <w:rPr>
          <w:lang w:val="en-US" w:eastAsia="it-IT"/>
        </w:rPr>
        <w:t>is communio</w:t>
      </w:r>
      <w:r w:rsidR="000B0475" w:rsidRPr="007B0015">
        <w:rPr>
          <w:lang w:val="en-US" w:eastAsia="it-IT"/>
        </w:rPr>
        <w:t xml:space="preserve">n </w:t>
      </w:r>
      <w:r w:rsidR="00765690">
        <w:rPr>
          <w:lang w:val="en-US" w:eastAsia="it-IT"/>
        </w:rPr>
        <w:t>with God</w:t>
      </w:r>
      <w:r w:rsidR="003D31FF" w:rsidRPr="007B0015">
        <w:rPr>
          <w:lang w:val="en-US" w:eastAsia="it-IT"/>
        </w:rPr>
        <w:t xml:space="preserve">. </w:t>
      </w:r>
    </w:p>
    <w:p w:rsidR="000B0475" w:rsidRPr="007B0015" w:rsidRDefault="000B0475" w:rsidP="003D31FF">
      <w:pPr>
        <w:pStyle w:val="Prrafodelista1"/>
        <w:spacing w:after="0"/>
        <w:ind w:left="0"/>
        <w:jc w:val="both"/>
        <w:rPr>
          <w:rFonts w:ascii="Times New Roman" w:hAnsi="Times New Roman"/>
          <w:b/>
          <w:lang w:val="en-US"/>
        </w:rPr>
      </w:pPr>
    </w:p>
    <w:p w:rsidR="00AF70D5" w:rsidRPr="008665A4" w:rsidRDefault="00765690" w:rsidP="007D4F6A">
      <w:pPr>
        <w:pStyle w:val="Prrafodelista1"/>
        <w:spacing w:after="0" w:line="240" w:lineRule="auto"/>
        <w:ind w:left="0"/>
        <w:jc w:val="both"/>
        <w:rPr>
          <w:rFonts w:cstheme="minorHAnsi"/>
        </w:rPr>
      </w:pPr>
      <w:r w:rsidRPr="00765690">
        <w:rPr>
          <w:rFonts w:ascii="Times New Roman" w:hAnsi="Times New Roman"/>
          <w:lang w:val="en-US"/>
        </w:rPr>
        <w:t>In Marist spirituality appears the mystical dimension</w:t>
      </w:r>
      <w:r w:rsidR="000B0475" w:rsidRPr="00765690">
        <w:rPr>
          <w:rFonts w:ascii="Times New Roman" w:hAnsi="Times New Roman"/>
          <w:lang w:val="en-US"/>
        </w:rPr>
        <w:t xml:space="preserve">, </w:t>
      </w:r>
      <w:r w:rsidRPr="00765690">
        <w:rPr>
          <w:rFonts w:ascii="Times New Roman" w:hAnsi="Times New Roman"/>
          <w:lang w:val="en-US"/>
        </w:rPr>
        <w:t xml:space="preserve">which transcends appearances and surface meanings to penetrate </w:t>
      </w:r>
      <w:r>
        <w:rPr>
          <w:rFonts w:ascii="Times New Roman" w:hAnsi="Times New Roman"/>
          <w:lang w:val="en-US"/>
        </w:rPr>
        <w:t>to the heart of each situatio</w:t>
      </w:r>
      <w:r w:rsidR="000B0475" w:rsidRPr="00765690">
        <w:rPr>
          <w:rFonts w:ascii="Times New Roman" w:hAnsi="Times New Roman"/>
          <w:lang w:val="en-US"/>
        </w:rPr>
        <w:t xml:space="preserve">n. </w:t>
      </w:r>
      <w:r w:rsidRPr="00765690">
        <w:rPr>
          <w:rFonts w:ascii="Times New Roman" w:hAnsi="Times New Roman"/>
          <w:lang w:val="en-US"/>
        </w:rPr>
        <w:t>Which sees the footprints of God in all the events of life</w:t>
      </w:r>
      <w:r w:rsidR="000B0475" w:rsidRPr="00765690">
        <w:rPr>
          <w:rFonts w:ascii="Times New Roman" w:hAnsi="Times New Roman"/>
          <w:lang w:val="en-US"/>
        </w:rPr>
        <w:t xml:space="preserve">. </w:t>
      </w:r>
      <w:r w:rsidRPr="00765690">
        <w:rPr>
          <w:rFonts w:ascii="Times New Roman" w:hAnsi="Times New Roman"/>
          <w:lang w:val="en-US"/>
        </w:rPr>
        <w:t>Which listens, meditates and discerns, like Mary wh</w:t>
      </w:r>
      <w:r>
        <w:rPr>
          <w:rFonts w:ascii="Times New Roman" w:hAnsi="Times New Roman"/>
          <w:lang w:val="en-US"/>
        </w:rPr>
        <w:t xml:space="preserve">o kept all these things and </w:t>
      </w:r>
      <w:r>
        <w:rPr>
          <w:rFonts w:ascii="Times New Roman" w:hAnsi="Times New Roman"/>
          <w:lang w:val="en-US"/>
        </w:rPr>
        <w:lastRenderedPageBreak/>
        <w:t>pondered</w:t>
      </w:r>
      <w:r w:rsidRPr="00765690">
        <w:rPr>
          <w:rFonts w:ascii="Times New Roman" w:hAnsi="Times New Roman"/>
          <w:lang w:val="en-US"/>
        </w:rPr>
        <w:t xml:space="preserve"> them in her heart</w:t>
      </w:r>
      <w:r w:rsidR="000B0475" w:rsidRPr="00765690">
        <w:rPr>
          <w:rFonts w:ascii="Times New Roman" w:hAnsi="Times New Roman"/>
          <w:lang w:val="en-US"/>
        </w:rPr>
        <w:t xml:space="preserve">. </w:t>
      </w:r>
      <w:r w:rsidRPr="00765690">
        <w:rPr>
          <w:rFonts w:ascii="Times New Roman" w:hAnsi="Times New Roman"/>
          <w:lang w:val="en-US"/>
        </w:rPr>
        <w:t>Which gives utterance to praise: “Oh Lord</w:t>
      </w:r>
      <w:r w:rsidR="000B0475" w:rsidRPr="00765690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how great is your love!</w:t>
      </w:r>
      <w:r w:rsidR="000B0475" w:rsidRPr="00765690">
        <w:rPr>
          <w:rFonts w:ascii="Times New Roman" w:hAnsi="Times New Roman"/>
          <w:lang w:val="en-US"/>
        </w:rPr>
        <w:t>”</w:t>
      </w:r>
      <w:r w:rsidR="000B0475">
        <w:rPr>
          <w:rStyle w:val="Refdenotaalpie"/>
          <w:rFonts w:ascii="Times New Roman" w:hAnsi="Times New Roman"/>
          <w:lang w:val="es-ES_tradnl"/>
        </w:rPr>
        <w:footnoteReference w:id="11"/>
      </w:r>
      <w:r w:rsidR="007D4F6A" w:rsidRPr="00765690">
        <w:rPr>
          <w:rFonts w:ascii="Times New Roman" w:hAnsi="Times New Roman"/>
          <w:lang w:val="en-US"/>
        </w:rPr>
        <w:t xml:space="preserve"> </w:t>
      </w:r>
      <w:r w:rsidR="002A4E5D" w:rsidRPr="002A4E5D">
        <w:rPr>
          <w:rFonts w:ascii="Times New Roman" w:hAnsi="Times New Roman"/>
          <w:lang w:val="en-US"/>
        </w:rPr>
        <w:t>The spirituality of the contemplative gaze, which knows h</w:t>
      </w:r>
      <w:r w:rsidR="002A4E5D">
        <w:rPr>
          <w:rFonts w:ascii="Times New Roman" w:hAnsi="Times New Roman"/>
          <w:lang w:val="en-US"/>
        </w:rPr>
        <w:t>ow to scrutinize existence in a</w:t>
      </w:r>
      <w:r w:rsidR="007D4F6A" w:rsidRPr="002A4E5D">
        <w:rPr>
          <w:rFonts w:ascii="Times New Roman" w:hAnsi="Times New Roman"/>
          <w:lang w:val="en-US"/>
        </w:rPr>
        <w:t xml:space="preserve"> habitual </w:t>
      </w:r>
      <w:r w:rsidR="002A4E5D">
        <w:rPr>
          <w:rFonts w:ascii="Times New Roman" w:hAnsi="Times New Roman"/>
          <w:lang w:val="en-US"/>
        </w:rPr>
        <w:t>way so as to encounter God who is in the</w:t>
      </w:r>
      <w:r w:rsidR="007D4F6A" w:rsidRPr="002A4E5D">
        <w:rPr>
          <w:rFonts w:ascii="Times New Roman" w:hAnsi="Times New Roman"/>
          <w:lang w:val="en-US"/>
        </w:rPr>
        <w:t xml:space="preserve"> su</w:t>
      </w:r>
      <w:r w:rsidR="002A4E5D">
        <w:rPr>
          <w:rFonts w:ascii="Times New Roman" w:hAnsi="Times New Roman"/>
          <w:lang w:val="en-US"/>
        </w:rPr>
        <w:t>b</w:t>
      </w:r>
      <w:r w:rsidR="007D4F6A" w:rsidRPr="002A4E5D">
        <w:rPr>
          <w:rFonts w:ascii="Times New Roman" w:hAnsi="Times New Roman"/>
          <w:lang w:val="en-US"/>
        </w:rPr>
        <w:t>strat</w:t>
      </w:r>
      <w:r w:rsidR="002A4E5D">
        <w:rPr>
          <w:rFonts w:ascii="Times New Roman" w:hAnsi="Times New Roman"/>
          <w:lang w:val="en-US"/>
        </w:rPr>
        <w:t>a of our lives</w:t>
      </w:r>
      <w:r w:rsidR="007D4F6A" w:rsidRPr="002A4E5D">
        <w:rPr>
          <w:rFonts w:ascii="Times New Roman" w:hAnsi="Times New Roman"/>
          <w:lang w:val="en-US"/>
        </w:rPr>
        <w:t xml:space="preserve">. </w:t>
      </w:r>
      <w:r w:rsidR="002A4E5D">
        <w:rPr>
          <w:rFonts w:ascii="Times New Roman" w:hAnsi="Times New Roman"/>
          <w:lang w:val="en-US"/>
        </w:rPr>
        <w:t>The one which</w:t>
      </w:r>
      <w:r w:rsidR="002A4E5D" w:rsidRPr="002A4E5D">
        <w:rPr>
          <w:rFonts w:ascii="Times New Roman" w:hAnsi="Times New Roman"/>
          <w:lang w:val="en-US"/>
        </w:rPr>
        <w:t xml:space="preserve"> helped </w:t>
      </w:r>
      <w:r w:rsidR="007D4F6A" w:rsidRPr="002A4E5D">
        <w:rPr>
          <w:rFonts w:ascii="Times New Roman" w:hAnsi="Times New Roman"/>
          <w:lang w:val="en-US" w:eastAsia="it-IT"/>
        </w:rPr>
        <w:t>Marcel</w:t>
      </w:r>
      <w:r w:rsidR="002A4E5D" w:rsidRPr="002A4E5D">
        <w:rPr>
          <w:rFonts w:ascii="Times New Roman" w:hAnsi="Times New Roman"/>
          <w:lang w:val="en-US" w:eastAsia="it-IT"/>
        </w:rPr>
        <w:t>l</w:t>
      </w:r>
      <w:r w:rsidR="007D4F6A" w:rsidRPr="002A4E5D">
        <w:rPr>
          <w:rFonts w:ascii="Times New Roman" w:hAnsi="Times New Roman"/>
          <w:lang w:val="en-US" w:eastAsia="it-IT"/>
        </w:rPr>
        <w:t>in</w:t>
      </w:r>
      <w:r w:rsidR="002A4E5D" w:rsidRPr="002A4E5D">
        <w:rPr>
          <w:rFonts w:ascii="Times New Roman" w:hAnsi="Times New Roman"/>
          <w:lang w:val="en-US" w:eastAsia="it-IT"/>
        </w:rPr>
        <w:t xml:space="preserve"> to understand the significance of his encounter with the dying youth</w:t>
      </w:r>
      <w:r w:rsidR="002A4E5D">
        <w:rPr>
          <w:rFonts w:ascii="Times New Roman" w:hAnsi="Times New Roman"/>
          <w:lang w:val="en-US" w:eastAsia="it-IT"/>
        </w:rPr>
        <w:t>, Jean</w:t>
      </w:r>
      <w:r w:rsidR="007D4F6A" w:rsidRPr="002A4E5D">
        <w:rPr>
          <w:rFonts w:ascii="Times New Roman" w:hAnsi="Times New Roman"/>
          <w:lang w:val="en-US" w:eastAsia="it-IT"/>
        </w:rPr>
        <w:t xml:space="preserve"> Ba</w:t>
      </w:r>
      <w:r w:rsidR="002A4E5D">
        <w:rPr>
          <w:rFonts w:ascii="Times New Roman" w:hAnsi="Times New Roman"/>
          <w:lang w:val="en-US" w:eastAsia="it-IT"/>
        </w:rPr>
        <w:t>ptiste</w:t>
      </w:r>
      <w:r w:rsidR="007D4F6A" w:rsidRPr="002A4E5D">
        <w:rPr>
          <w:rFonts w:ascii="Times New Roman" w:hAnsi="Times New Roman"/>
          <w:lang w:val="en-US" w:eastAsia="it-IT"/>
        </w:rPr>
        <w:t xml:space="preserve"> Montagne.</w:t>
      </w:r>
      <w:r w:rsidR="007D4F6A">
        <w:rPr>
          <w:rFonts w:cstheme="minorHAnsi"/>
        </w:rPr>
        <w:t xml:space="preserve"> </w:t>
      </w:r>
    </w:p>
    <w:sectPr w:rsidR="00AF70D5" w:rsidRPr="008665A4" w:rsidSect="00B262D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2C6" w:rsidRDefault="007962C6" w:rsidP="00FC773F">
      <w:pPr>
        <w:spacing w:after="0" w:line="240" w:lineRule="auto"/>
      </w:pPr>
      <w:r>
        <w:separator/>
      </w:r>
    </w:p>
  </w:endnote>
  <w:endnote w:type="continuationSeparator" w:id="0">
    <w:p w:rsidR="007962C6" w:rsidRDefault="007962C6" w:rsidP="00FC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2C6" w:rsidRDefault="007962C6" w:rsidP="00FC773F">
      <w:pPr>
        <w:spacing w:after="0" w:line="240" w:lineRule="auto"/>
      </w:pPr>
      <w:r>
        <w:separator/>
      </w:r>
    </w:p>
  </w:footnote>
  <w:footnote w:type="continuationSeparator" w:id="0">
    <w:p w:rsidR="007962C6" w:rsidRDefault="007962C6" w:rsidP="00FC773F">
      <w:pPr>
        <w:spacing w:after="0" w:line="240" w:lineRule="auto"/>
      </w:pPr>
      <w:r>
        <w:continuationSeparator/>
      </w:r>
    </w:p>
  </w:footnote>
  <w:footnote w:id="1">
    <w:p w:rsidR="00D27865" w:rsidRPr="0083661C" w:rsidRDefault="00D27865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83661C">
        <w:rPr>
          <w:lang w:val="en-US"/>
        </w:rPr>
        <w:t xml:space="preserve"> </w:t>
      </w:r>
      <w:r w:rsidR="0083661C" w:rsidRPr="0083661C">
        <w:rPr>
          <w:lang w:val="en-US"/>
        </w:rPr>
        <w:t>See</w:t>
      </w:r>
      <w:r w:rsidR="007D4F6A" w:rsidRPr="0083661C">
        <w:rPr>
          <w:lang w:val="en-US"/>
        </w:rPr>
        <w:t xml:space="preserve"> </w:t>
      </w:r>
      <w:r w:rsidR="0083661C" w:rsidRPr="0083661C">
        <w:rPr>
          <w:lang w:val="en-US"/>
        </w:rPr>
        <w:t>GAST</w:t>
      </w:r>
      <w:r w:rsidRPr="0083661C">
        <w:rPr>
          <w:lang w:val="en-US"/>
        </w:rPr>
        <w:t xml:space="preserve"> 100</w:t>
      </w:r>
    </w:p>
  </w:footnote>
  <w:footnote w:id="2">
    <w:p w:rsidR="000A6AE6" w:rsidRPr="0083661C" w:rsidRDefault="000A6AE6" w:rsidP="00A32E8E">
      <w:pPr>
        <w:pStyle w:val="Textonotapie"/>
        <w:jc w:val="both"/>
        <w:rPr>
          <w:lang w:val="en-US"/>
        </w:rPr>
      </w:pPr>
      <w:r>
        <w:rPr>
          <w:rStyle w:val="Refdenotaalpie"/>
        </w:rPr>
        <w:footnoteRef/>
      </w:r>
      <w:r w:rsidR="0083661C" w:rsidRPr="0083661C">
        <w:rPr>
          <w:lang w:val="en-US"/>
        </w:rPr>
        <w:t xml:space="preserve"> See</w:t>
      </w:r>
      <w:r w:rsidRPr="0083661C">
        <w:rPr>
          <w:lang w:val="en-US"/>
        </w:rPr>
        <w:t xml:space="preserve"> </w:t>
      </w:r>
      <w:r w:rsidR="0083661C" w:rsidRPr="0083661C">
        <w:rPr>
          <w:i/>
          <w:lang w:val="en-US"/>
        </w:rPr>
        <w:t>Water from the Rock</w:t>
      </w:r>
      <w:r w:rsidRPr="0083661C">
        <w:rPr>
          <w:i/>
          <w:lang w:val="en-US"/>
        </w:rPr>
        <w:t>,</w:t>
      </w:r>
      <w:r w:rsidR="0083661C" w:rsidRPr="0083661C">
        <w:rPr>
          <w:lang w:val="en-US"/>
        </w:rPr>
        <w:t xml:space="preserve"> Introductio</w:t>
      </w:r>
      <w:r w:rsidRPr="0083661C">
        <w:rPr>
          <w:lang w:val="en-US"/>
        </w:rPr>
        <w:t>n p.14</w:t>
      </w:r>
      <w:r w:rsidR="00A32E8E" w:rsidRPr="0083661C">
        <w:rPr>
          <w:lang w:val="en-US"/>
        </w:rPr>
        <w:t xml:space="preserve">. </w:t>
      </w:r>
      <w:r w:rsidR="00A32E8E" w:rsidRPr="0083661C">
        <w:rPr>
          <w:rFonts w:cstheme="minorHAnsi"/>
          <w:lang w:val="en-US"/>
        </w:rPr>
        <w:t>“</w:t>
      </w:r>
      <w:r w:rsidR="0083661C" w:rsidRPr="0083661C">
        <w:rPr>
          <w:rFonts w:cstheme="minorHAnsi"/>
          <w:i/>
          <w:lang w:val="en-US"/>
        </w:rPr>
        <w:t xml:space="preserve">The story of our spirituality </w:t>
      </w:r>
      <w:r w:rsidR="0083661C">
        <w:rPr>
          <w:rFonts w:cstheme="minorHAnsi"/>
          <w:i/>
          <w:lang w:val="en-US"/>
        </w:rPr>
        <w:t>is one of passion and compassion, passion for God and compassion for people</w:t>
      </w:r>
      <w:r w:rsidR="00A32E8E" w:rsidRPr="0083661C">
        <w:rPr>
          <w:rFonts w:cstheme="minorHAnsi"/>
          <w:lang w:val="en-US"/>
        </w:rPr>
        <w:t xml:space="preserve">” </w:t>
      </w:r>
      <w:r w:rsidR="0083661C">
        <w:rPr>
          <w:rFonts w:cstheme="minorHAnsi"/>
          <w:lang w:val="en-US"/>
        </w:rPr>
        <w:t>(</w:t>
      </w:r>
      <w:proofErr w:type="spellStart"/>
      <w:r w:rsidR="0083661C">
        <w:rPr>
          <w:rFonts w:cstheme="minorHAnsi"/>
          <w:lang w:val="en-US"/>
        </w:rPr>
        <w:t>WfR</w:t>
      </w:r>
      <w:proofErr w:type="spellEnd"/>
      <w:r w:rsidR="00A32E8E" w:rsidRPr="0083661C">
        <w:rPr>
          <w:rFonts w:cstheme="minorHAnsi"/>
          <w:lang w:val="en-US"/>
        </w:rPr>
        <w:t>, 1).</w:t>
      </w:r>
    </w:p>
  </w:footnote>
  <w:footnote w:id="3">
    <w:p w:rsidR="00983B72" w:rsidRPr="0002200D" w:rsidRDefault="00983B72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="0002200D" w:rsidRPr="0002200D">
        <w:rPr>
          <w:lang w:val="en-US"/>
        </w:rPr>
        <w:t xml:space="preserve"> See Constitution</w:t>
      </w:r>
      <w:r w:rsidRPr="0002200D">
        <w:rPr>
          <w:lang w:val="en-US"/>
        </w:rPr>
        <w:t xml:space="preserve">s </w:t>
      </w:r>
      <w:r w:rsidR="005C097F" w:rsidRPr="0002200D">
        <w:rPr>
          <w:lang w:val="en-US"/>
        </w:rPr>
        <w:t xml:space="preserve">7; </w:t>
      </w:r>
      <w:r w:rsidR="0002200D" w:rsidRPr="0002200D">
        <w:rPr>
          <w:lang w:val="en-US"/>
        </w:rPr>
        <w:t>Water from the Rock</w:t>
      </w:r>
      <w:r w:rsidR="005C097F" w:rsidRPr="0002200D">
        <w:rPr>
          <w:lang w:val="en-US"/>
        </w:rPr>
        <w:t xml:space="preserve"> 151.</w:t>
      </w:r>
    </w:p>
  </w:footnote>
  <w:footnote w:id="4">
    <w:p w:rsidR="005C097F" w:rsidRPr="00F33E40" w:rsidRDefault="005C097F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="0002200D" w:rsidRPr="00F33E40">
        <w:rPr>
          <w:lang w:val="en-US"/>
        </w:rPr>
        <w:t xml:space="preserve"> See GAST</w:t>
      </w:r>
      <w:r w:rsidRPr="00F33E40">
        <w:rPr>
          <w:lang w:val="en-US"/>
        </w:rPr>
        <w:t xml:space="preserve"> 110</w:t>
      </w:r>
    </w:p>
  </w:footnote>
  <w:footnote w:id="5">
    <w:p w:rsidR="005C097F" w:rsidRPr="00F33E40" w:rsidRDefault="005C097F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F33E40">
        <w:rPr>
          <w:lang w:val="en-US"/>
        </w:rPr>
        <w:t xml:space="preserve"> </w:t>
      </w:r>
      <w:r w:rsidR="00F33E40" w:rsidRPr="00F33E40">
        <w:rPr>
          <w:lang w:val="en-US"/>
        </w:rPr>
        <w:t>See GAST</w:t>
      </w:r>
      <w:r w:rsidRPr="00F33E40">
        <w:rPr>
          <w:lang w:val="en-US"/>
        </w:rPr>
        <w:t xml:space="preserve"> 122; </w:t>
      </w:r>
      <w:r w:rsidR="00F33E40" w:rsidRPr="00F33E40">
        <w:rPr>
          <w:lang w:val="en-US"/>
        </w:rPr>
        <w:t>Water from the Rock</w:t>
      </w:r>
      <w:r w:rsidRPr="00F33E40">
        <w:rPr>
          <w:lang w:val="en-US"/>
        </w:rPr>
        <w:t xml:space="preserve"> 129; </w:t>
      </w:r>
    </w:p>
  </w:footnote>
  <w:footnote w:id="6">
    <w:p w:rsidR="00A32E8E" w:rsidRPr="00F33E40" w:rsidRDefault="00A32E8E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="00F33E40" w:rsidRPr="00F33E40">
        <w:rPr>
          <w:lang w:val="en-US"/>
        </w:rPr>
        <w:t xml:space="preserve"> See Water from t</w:t>
      </w:r>
      <w:r w:rsidR="00A5610E">
        <w:rPr>
          <w:lang w:val="en-US"/>
        </w:rPr>
        <w:t>he Rock</w:t>
      </w:r>
      <w:r w:rsidRPr="00F33E40">
        <w:rPr>
          <w:lang w:val="en-US"/>
        </w:rPr>
        <w:t xml:space="preserve"> 137, 139.</w:t>
      </w:r>
    </w:p>
  </w:footnote>
  <w:footnote w:id="7">
    <w:p w:rsidR="003E5D76" w:rsidRPr="00A5610E" w:rsidRDefault="003E5D76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="00A5610E" w:rsidRPr="00A5610E">
        <w:rPr>
          <w:lang w:val="en-US"/>
        </w:rPr>
        <w:t xml:space="preserve"> See Water from the Rock</w:t>
      </w:r>
      <w:r w:rsidRPr="00A5610E">
        <w:rPr>
          <w:lang w:val="en-US"/>
        </w:rPr>
        <w:t xml:space="preserve"> 34</w:t>
      </w:r>
    </w:p>
  </w:footnote>
  <w:footnote w:id="8">
    <w:p w:rsidR="003A3535" w:rsidRPr="00A5610E" w:rsidRDefault="003A3535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="00A5610E" w:rsidRPr="00A5610E">
        <w:rPr>
          <w:lang w:val="en-US"/>
        </w:rPr>
        <w:t xml:space="preserve"> See GAST</w:t>
      </w:r>
      <w:r w:rsidRPr="00A5610E">
        <w:rPr>
          <w:lang w:val="en-US"/>
        </w:rPr>
        <w:t xml:space="preserve"> 37</w:t>
      </w:r>
    </w:p>
  </w:footnote>
  <w:footnote w:id="9">
    <w:p w:rsidR="00F63BA4" w:rsidRPr="00A5610E" w:rsidRDefault="00F63BA4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="00A5610E" w:rsidRPr="00A5610E">
        <w:rPr>
          <w:lang w:val="en-US"/>
        </w:rPr>
        <w:t xml:space="preserve"> See Water from the Rock</w:t>
      </w:r>
      <w:r w:rsidRPr="00A5610E">
        <w:rPr>
          <w:lang w:val="en-US"/>
        </w:rPr>
        <w:t>, 54</w:t>
      </w:r>
    </w:p>
  </w:footnote>
  <w:footnote w:id="10">
    <w:p w:rsidR="002401C6" w:rsidRPr="007B0015" w:rsidRDefault="002401C6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="007B0015" w:rsidRPr="007B0015">
        <w:rPr>
          <w:lang w:val="en-US"/>
        </w:rPr>
        <w:t xml:space="preserve"> See Water from the Rock</w:t>
      </w:r>
      <w:r w:rsidRPr="007B0015">
        <w:rPr>
          <w:lang w:val="en-US"/>
        </w:rPr>
        <w:t xml:space="preserve"> 97, 105.</w:t>
      </w:r>
    </w:p>
  </w:footnote>
  <w:footnote w:id="11">
    <w:p w:rsidR="000B0475" w:rsidRPr="002A4E5D" w:rsidRDefault="000B0475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765690">
        <w:rPr>
          <w:lang w:val="en-US"/>
        </w:rPr>
        <w:t xml:space="preserve"> </w:t>
      </w:r>
      <w:r w:rsidR="00765690" w:rsidRPr="00765690">
        <w:rPr>
          <w:lang w:val="en-US"/>
        </w:rPr>
        <w:t>See Water from the Rock</w:t>
      </w:r>
      <w:r w:rsidRPr="00765690">
        <w:rPr>
          <w:lang w:val="en-US"/>
        </w:rPr>
        <w:t xml:space="preserve"> </w:t>
      </w:r>
      <w:r w:rsidRPr="002A4E5D">
        <w:rPr>
          <w:lang w:val="en-US"/>
        </w:rPr>
        <w:t>73</w:t>
      </w:r>
      <w:r w:rsidR="007D4F6A" w:rsidRPr="002A4E5D">
        <w:rPr>
          <w:lang w:val="en-US"/>
        </w:rPr>
        <w:t>, 75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4D11"/>
    <w:multiLevelType w:val="hybridMultilevel"/>
    <w:tmpl w:val="DBEC8BDA"/>
    <w:lvl w:ilvl="0" w:tplc="34B80138">
      <w:start w:val="1"/>
      <w:numFmt w:val="bullet"/>
      <w:lvlText w:val="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4AA73AC"/>
    <w:multiLevelType w:val="hybridMultilevel"/>
    <w:tmpl w:val="A8A655DC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4AC50AD"/>
    <w:multiLevelType w:val="hybridMultilevel"/>
    <w:tmpl w:val="A22619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1B35C4"/>
    <w:multiLevelType w:val="hybridMultilevel"/>
    <w:tmpl w:val="D8829166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1B440ED"/>
    <w:multiLevelType w:val="hybridMultilevel"/>
    <w:tmpl w:val="CC00AFF2"/>
    <w:lvl w:ilvl="0" w:tplc="34F046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2DBE"/>
    <w:multiLevelType w:val="hybridMultilevel"/>
    <w:tmpl w:val="CD34B892"/>
    <w:lvl w:ilvl="0" w:tplc="34B80138">
      <w:start w:val="1"/>
      <w:numFmt w:val="bullet"/>
      <w:lvlText w:val=""/>
      <w:lvlJc w:val="left"/>
      <w:pPr>
        <w:tabs>
          <w:tab w:val="num" w:pos="1333"/>
        </w:tabs>
        <w:ind w:left="1333" w:hanging="34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6" w15:restartNumberingAfterBreak="0">
    <w:nsid w:val="2D6C4DBF"/>
    <w:multiLevelType w:val="hybridMultilevel"/>
    <w:tmpl w:val="B5D2DA3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3087E83"/>
    <w:multiLevelType w:val="hybridMultilevel"/>
    <w:tmpl w:val="901609E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AC736A1"/>
    <w:multiLevelType w:val="hybridMultilevel"/>
    <w:tmpl w:val="EB12D4E8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F7F395D"/>
    <w:multiLevelType w:val="hybridMultilevel"/>
    <w:tmpl w:val="7020EACC"/>
    <w:lvl w:ilvl="0" w:tplc="0CFC5C1A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A0715"/>
    <w:multiLevelType w:val="hybridMultilevel"/>
    <w:tmpl w:val="C26A0E4E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85940EF"/>
    <w:multiLevelType w:val="hybridMultilevel"/>
    <w:tmpl w:val="935255C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C0BD6"/>
    <w:multiLevelType w:val="hybridMultilevel"/>
    <w:tmpl w:val="A236904C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63EA5F63"/>
    <w:multiLevelType w:val="hybridMultilevel"/>
    <w:tmpl w:val="5EC07BA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A6C0279"/>
    <w:multiLevelType w:val="hybridMultilevel"/>
    <w:tmpl w:val="E19C9EC4"/>
    <w:lvl w:ilvl="0" w:tplc="5B925F34">
      <w:start w:val="1"/>
      <w:numFmt w:val="upperLetter"/>
      <w:lvlText w:val="%1."/>
      <w:lvlJc w:val="left"/>
      <w:pPr>
        <w:tabs>
          <w:tab w:val="num" w:pos="700"/>
        </w:tabs>
        <w:ind w:left="700" w:hanging="340"/>
      </w:pPr>
      <w:rPr>
        <w:rFonts w:ascii="Times New Roman" w:eastAsia="SimSu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3F"/>
    <w:rsid w:val="00016962"/>
    <w:rsid w:val="0002200D"/>
    <w:rsid w:val="00025D07"/>
    <w:rsid w:val="00033AB7"/>
    <w:rsid w:val="000479C6"/>
    <w:rsid w:val="0006439E"/>
    <w:rsid w:val="000A6AE6"/>
    <w:rsid w:val="000B0475"/>
    <w:rsid w:val="0011086F"/>
    <w:rsid w:val="001C3A5A"/>
    <w:rsid w:val="001C41A1"/>
    <w:rsid w:val="002401C6"/>
    <w:rsid w:val="002A4E5D"/>
    <w:rsid w:val="002D41D0"/>
    <w:rsid w:val="00342CB2"/>
    <w:rsid w:val="003A3535"/>
    <w:rsid w:val="003D31FF"/>
    <w:rsid w:val="003D59FA"/>
    <w:rsid w:val="003D7E4E"/>
    <w:rsid w:val="003E5D76"/>
    <w:rsid w:val="00415395"/>
    <w:rsid w:val="004354CC"/>
    <w:rsid w:val="00443156"/>
    <w:rsid w:val="0046499B"/>
    <w:rsid w:val="004833FB"/>
    <w:rsid w:val="004A147C"/>
    <w:rsid w:val="004A2E3F"/>
    <w:rsid w:val="004D1F19"/>
    <w:rsid w:val="005248F4"/>
    <w:rsid w:val="0055487D"/>
    <w:rsid w:val="005B134B"/>
    <w:rsid w:val="005C097F"/>
    <w:rsid w:val="00636DAE"/>
    <w:rsid w:val="00646CE9"/>
    <w:rsid w:val="00660DD1"/>
    <w:rsid w:val="00662ED6"/>
    <w:rsid w:val="006946A9"/>
    <w:rsid w:val="00701EA1"/>
    <w:rsid w:val="0070249F"/>
    <w:rsid w:val="00755131"/>
    <w:rsid w:val="00765690"/>
    <w:rsid w:val="007962C6"/>
    <w:rsid w:val="007B0015"/>
    <w:rsid w:val="007C35F9"/>
    <w:rsid w:val="007D4F6A"/>
    <w:rsid w:val="00811994"/>
    <w:rsid w:val="0083661C"/>
    <w:rsid w:val="00983B72"/>
    <w:rsid w:val="00992B03"/>
    <w:rsid w:val="00A32E8E"/>
    <w:rsid w:val="00A45C77"/>
    <w:rsid w:val="00A52CD1"/>
    <w:rsid w:val="00A5610E"/>
    <w:rsid w:val="00A93E05"/>
    <w:rsid w:val="00AD11FC"/>
    <w:rsid w:val="00AF4680"/>
    <w:rsid w:val="00AF70D5"/>
    <w:rsid w:val="00B262D4"/>
    <w:rsid w:val="00B50387"/>
    <w:rsid w:val="00B8132D"/>
    <w:rsid w:val="00C65F68"/>
    <w:rsid w:val="00C805D5"/>
    <w:rsid w:val="00CA4FF6"/>
    <w:rsid w:val="00CD50AC"/>
    <w:rsid w:val="00D27865"/>
    <w:rsid w:val="00D329CF"/>
    <w:rsid w:val="00DB1DBF"/>
    <w:rsid w:val="00E20926"/>
    <w:rsid w:val="00E73176"/>
    <w:rsid w:val="00EE7EA0"/>
    <w:rsid w:val="00F301A5"/>
    <w:rsid w:val="00F33E40"/>
    <w:rsid w:val="00F62707"/>
    <w:rsid w:val="00F63BA4"/>
    <w:rsid w:val="00FC02C2"/>
    <w:rsid w:val="00FC773F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37EE8-158A-4882-AE5A-E3CA5CA2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FC773F"/>
    <w:pPr>
      <w:spacing w:after="0" w:line="240" w:lineRule="auto"/>
    </w:pPr>
    <w:rPr>
      <w:rFonts w:eastAsia="SimSun" w:cs="Times New Roman"/>
      <w:sz w:val="20"/>
      <w:szCs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773F"/>
    <w:rPr>
      <w:rFonts w:eastAsia="SimSun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rsid w:val="00FC773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FC773F"/>
    <w:pPr>
      <w:spacing w:after="0" w:line="240" w:lineRule="auto"/>
    </w:pPr>
    <w:rPr>
      <w:rFonts w:eastAsia="Times New Roman" w:cs="Times New Roman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C773F"/>
    <w:rPr>
      <w:rFonts w:eastAsia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semiHidden/>
    <w:unhideWhenUsed/>
    <w:rsid w:val="00FC773F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C773F"/>
    <w:pPr>
      <w:spacing w:after="120" w:line="480" w:lineRule="auto"/>
    </w:pPr>
    <w:rPr>
      <w:rFonts w:eastAsia="SimSun" w:cs="Times New Roman"/>
      <w:lang w:eastAsia="zh-C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C773F"/>
    <w:rPr>
      <w:rFonts w:eastAsia="SimSun" w:cs="Times New Roman"/>
      <w:lang w:eastAsia="zh-CN"/>
    </w:rPr>
  </w:style>
  <w:style w:type="paragraph" w:styleId="Prrafodelista">
    <w:name w:val="List Paragraph"/>
    <w:basedOn w:val="Normal"/>
    <w:uiPriority w:val="34"/>
    <w:qFormat/>
    <w:rsid w:val="002D41D0"/>
    <w:pPr>
      <w:spacing w:after="0" w:line="240" w:lineRule="auto"/>
      <w:ind w:left="720"/>
      <w:contextualSpacing/>
    </w:pPr>
    <w:rPr>
      <w:rFonts w:eastAsia="SimSun" w:cs="Times New Roman"/>
      <w:lang w:eastAsia="zh-CN"/>
    </w:rPr>
  </w:style>
  <w:style w:type="character" w:styleId="nfasis">
    <w:name w:val="Emphasis"/>
    <w:basedOn w:val="Fuentedeprrafopredeter"/>
    <w:qFormat/>
    <w:rsid w:val="002D41D0"/>
    <w:rPr>
      <w:rFonts w:cs="Times New Roman"/>
      <w:i/>
      <w:iCs/>
    </w:rPr>
  </w:style>
  <w:style w:type="paragraph" w:customStyle="1" w:styleId="Default">
    <w:name w:val="Default"/>
    <w:rsid w:val="00992B0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es-ES"/>
    </w:rPr>
  </w:style>
  <w:style w:type="paragraph" w:styleId="Sinespaciado">
    <w:name w:val="No Spacing"/>
    <w:qFormat/>
    <w:rsid w:val="00992B03"/>
    <w:pPr>
      <w:spacing w:after="0" w:line="240" w:lineRule="auto"/>
    </w:pPr>
    <w:rPr>
      <w:rFonts w:ascii="Calibri" w:eastAsia="Times New Roman" w:hAnsi="Calibri" w:cs="Times New Roman"/>
      <w:lang w:val="es-GT"/>
    </w:rPr>
  </w:style>
  <w:style w:type="paragraph" w:styleId="Encabezado">
    <w:name w:val="header"/>
    <w:basedOn w:val="Normal"/>
    <w:link w:val="EncabezadoCar"/>
    <w:uiPriority w:val="99"/>
    <w:unhideWhenUsed/>
    <w:rsid w:val="00016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962"/>
  </w:style>
  <w:style w:type="paragraph" w:styleId="Piedepgina">
    <w:name w:val="footer"/>
    <w:basedOn w:val="Normal"/>
    <w:link w:val="PiedepginaCar"/>
    <w:uiPriority w:val="99"/>
    <w:unhideWhenUsed/>
    <w:rsid w:val="00016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962"/>
  </w:style>
  <w:style w:type="paragraph" w:customStyle="1" w:styleId="Prrafodelista1">
    <w:name w:val="Párrafo de lista1"/>
    <w:basedOn w:val="Normal"/>
    <w:rsid w:val="007C35F9"/>
    <w:pPr>
      <w:ind w:left="720"/>
      <w:contextualSpacing/>
    </w:pPr>
    <w:rPr>
      <w:rFonts w:ascii="Calibri" w:eastAsia="SimSun" w:hAnsi="Calibri" w:cs="Times New Roman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4ADAD-8C89-4F58-8083-E12051DF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Espinosa</dc:creator>
  <cp:lastModifiedBy>José Javier Espinosa</cp:lastModifiedBy>
  <cp:revision>9</cp:revision>
  <dcterms:created xsi:type="dcterms:W3CDTF">2014-11-03T14:05:00Z</dcterms:created>
  <dcterms:modified xsi:type="dcterms:W3CDTF">2016-01-22T11:31:00Z</dcterms:modified>
</cp:coreProperties>
</file>