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00A4" w14:textId="2D051A88" w:rsidR="00147543" w:rsidRPr="00147543" w:rsidRDefault="00147543" w:rsidP="00147543">
      <w:pPr>
        <w:jc w:val="center"/>
        <w:rPr>
          <w:rFonts w:ascii="Times New Roman" w:hAnsi="Times New Roman" w:cs="Times New Roman"/>
          <w:sz w:val="40"/>
          <w:szCs w:val="40"/>
          <w:lang w:val="fr-FR"/>
          <w14:textOutline w14:w="9525" w14:cap="rnd" w14:cmpd="sng" w14:algn="ctr">
            <w14:solidFill>
              <w14:srgbClr w14:val="92D050"/>
            </w14:solidFill>
            <w14:prstDash w14:val="solid"/>
            <w14:bevel/>
          </w14:textOutline>
        </w:rPr>
      </w:pPr>
      <w:r>
        <w:rPr>
          <w:noProof/>
        </w:rPr>
        <w:pict w14:anchorId="6E4ADB8E">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2131F53A" w14:textId="12B7B771" w:rsidR="00147543" w:rsidRPr="00147543" w:rsidRDefault="00147543">
                  <w:pPr>
                    <w:rPr>
                      <w:rFonts w:ascii="Roboto" w:hAnsi="Roboto"/>
                      <w:color w:val="0F2B46"/>
                      <w:sz w:val="28"/>
                      <w:lang w:val="fr-FR"/>
                    </w:rPr>
                  </w:pPr>
                </w:p>
              </w:txbxContent>
            </v:textbox>
            <w10:wrap anchorx="page" anchory="page"/>
          </v:shape>
        </w:pict>
      </w:r>
      <w:r>
        <w:pict w14:anchorId="48D5DBE2">
          <v:shape id="DeepLBoxSPIDType" o:spid="_x0000_s1026" type="#_x0000_t202" alt="" style="position:absolute;left:0;text-align:left;margin-left:0;margin-top:0;width:50pt;height:50pt;z-index:251664384;visibility:hidden;mso-wrap-edited:f;mso-width-percent:0;mso-height-percent:0;mso-position-horizontal-relative:text;mso-position-vertical-relative:text;mso-width-percent:0;mso-height-percent:0">
            <o:lock v:ext="edit" selection="t"/>
          </v:shape>
        </w:pict>
      </w:r>
      <w:r>
        <w:pict w14:anchorId="62BA53E9">
          <v:shape id="_x0000_s1028" type="#_x0000_t202" alt="" style="position:absolute;left:0;text-align:left;margin-left:0;margin-top:0;width:50pt;height:50pt;z-index:251666432;visibility:hidden;mso-wrap-edited:f;mso-width-percent:0;mso-height-percent:0;mso-position-horizontal-relative:text;mso-position-vertical-relative:text;mso-width-percent:0;mso-height-percent:0">
            <o:lock v:ext="edit" selection="t"/>
          </v:shape>
        </w:pict>
      </w:r>
      <w:r w:rsidRPr="00147543">
        <w:rPr>
          <w:rFonts w:ascii="Times New Roman" w:hAnsi="Times New Roman" w:cs="Times New Roman"/>
          <w:sz w:val="40"/>
          <w:szCs w:val="40"/>
          <w:lang w:val="fr-FR"/>
          <w14:textOutline w14:w="9525" w14:cap="rnd" w14:cmpd="sng" w14:algn="ctr">
            <w14:solidFill>
              <w14:srgbClr w14:val="92D050"/>
            </w14:solidFill>
            <w14:prstDash w14:val="solid"/>
            <w14:bevel/>
          </w14:textOutline>
        </w:rPr>
        <w:t>Prière pour les vocations 17/02</w:t>
      </w:r>
    </w:p>
    <w:p w14:paraId="20FD5B70" w14:textId="77777777" w:rsidR="00147543" w:rsidRPr="00147543" w:rsidRDefault="00147543">
      <w:pPr>
        <w:pStyle w:val="Corpotesto"/>
        <w:spacing w:before="6"/>
        <w:ind w:left="0"/>
        <w:rPr>
          <w:rFonts w:ascii="Times New Roman" w:hAnsi="Times New Roman" w:cs="Times New Roman"/>
          <w:b/>
          <w:sz w:val="40"/>
          <w:szCs w:val="40"/>
          <w:lang w:val="fr-FR"/>
          <w14:textOutline w14:w="9525" w14:cap="rnd" w14:cmpd="sng" w14:algn="ctr">
            <w14:solidFill>
              <w14:srgbClr w14:val="92D050"/>
            </w14:solidFill>
            <w14:prstDash w14:val="solid"/>
            <w14:bevel/>
          </w14:textOutline>
        </w:rPr>
      </w:pPr>
    </w:p>
    <w:p w14:paraId="32A99295" w14:textId="77777777" w:rsidR="00147543" w:rsidRPr="00147543" w:rsidRDefault="00147543">
      <w:pPr>
        <w:spacing w:before="1"/>
        <w:rPr>
          <w:rFonts w:ascii="Times New Roman" w:hAnsi="Times New Roman" w:cs="Times New Roman"/>
          <w:b/>
          <w:sz w:val="40"/>
          <w:szCs w:val="40"/>
          <w:lang w:val="fr-FR"/>
          <w14:textOutline w14:w="9525" w14:cap="rnd" w14:cmpd="sng" w14:algn="ctr">
            <w14:solidFill>
              <w14:srgbClr w14:val="92D050"/>
            </w14:solidFill>
            <w14:prstDash w14:val="solid"/>
            <w14:bevel/>
          </w14:textOutline>
        </w:rPr>
      </w:pPr>
      <w:r w:rsidRPr="00147543">
        <w:rPr>
          <w:rFonts w:ascii="Times New Roman" w:hAnsi="Times New Roman" w:cs="Times New Roman"/>
          <w:b/>
          <w:sz w:val="40"/>
          <w:szCs w:val="40"/>
          <w:lang w:val="fr-FR"/>
          <w14:textOutline w14:w="9525" w14:cap="rnd" w14:cmpd="sng" w14:algn="ctr">
            <w14:solidFill>
              <w14:srgbClr w14:val="92D050"/>
            </w14:solidFill>
            <w14:prstDash w14:val="solid"/>
            <w14:bevel/>
          </w14:textOutline>
        </w:rPr>
        <w:t>Motivation. Circulaire "Vocations" - H. Charles Howard</w:t>
      </w:r>
    </w:p>
    <w:p w14:paraId="2E692F21" w14:textId="77777777" w:rsidR="00147543" w:rsidRPr="00147543" w:rsidRDefault="00147543">
      <w:pPr>
        <w:pStyle w:val="Corpotesto"/>
        <w:spacing w:before="6"/>
        <w:ind w:left="0"/>
        <w:rPr>
          <w:rFonts w:ascii="Times New Roman" w:hAnsi="Times New Roman" w:cs="Times New Roman"/>
          <w:b/>
          <w:sz w:val="28"/>
          <w:szCs w:val="28"/>
          <w:lang w:val="fr-FR"/>
        </w:rPr>
      </w:pPr>
      <w:r w:rsidRPr="00943289">
        <w:rPr>
          <w:rFonts w:ascii="Times New Roman" w:hAnsi="Times New Roman" w:cs="Times New Roman"/>
          <w:noProof/>
          <w:color w:val="00B050"/>
          <w:sz w:val="28"/>
          <w:szCs w:val="28"/>
          <w:lang w:val="it-IT" w:eastAsia="it-IT"/>
        </w:rPr>
        <w:drawing>
          <wp:anchor distT="0" distB="0" distL="114300" distR="114300" simplePos="0" relativeHeight="251660288" behindDoc="0" locked="0" layoutInCell="1" allowOverlap="1" wp14:anchorId="558E28F8" wp14:editId="49C6A256">
            <wp:simplePos x="0" y="0"/>
            <wp:positionH relativeFrom="margin">
              <wp:posOffset>1974215</wp:posOffset>
            </wp:positionH>
            <wp:positionV relativeFrom="margin">
              <wp:posOffset>1625600</wp:posOffset>
            </wp:positionV>
            <wp:extent cx="4347210" cy="244538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e.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347210" cy="2445385"/>
                    </a:xfrm>
                    <a:prstGeom prst="ellipse">
                      <a:avLst/>
                    </a:prstGeom>
                    <a:ln>
                      <a:noFill/>
                    </a:ln>
                    <a:effectLst>
                      <a:softEdge rad="112500"/>
                    </a:effectLst>
                  </pic:spPr>
                </pic:pic>
              </a:graphicData>
            </a:graphic>
          </wp:anchor>
        </w:drawing>
      </w:r>
    </w:p>
    <w:p w14:paraId="1441C607" w14:textId="77777777" w:rsidR="00147543" w:rsidRPr="00147543" w:rsidRDefault="00147543">
      <w:pPr>
        <w:pStyle w:val="Corpotesto"/>
        <w:spacing w:line="276" w:lineRule="auto"/>
        <w:ind w:right="165"/>
        <w:jc w:val="both"/>
        <w:rPr>
          <w:rFonts w:ascii="Times New Roman" w:hAnsi="Times New Roman" w:cs="Times New Roman"/>
          <w:sz w:val="28"/>
          <w:szCs w:val="28"/>
          <w:lang w:val="fr-FR"/>
        </w:rPr>
      </w:pPr>
      <w:r w:rsidRPr="00147543">
        <w:rPr>
          <w:rFonts w:ascii="Times New Roman" w:hAnsi="Times New Roman" w:cs="Times New Roman"/>
          <w:color w:val="00B050"/>
          <w:sz w:val="28"/>
          <w:szCs w:val="28"/>
          <w:lang w:val="fr-FR"/>
        </w:rPr>
        <w:t>"L'idée d'un abandon exclusif à Dieu ne peut germer que dans un cœur qui prie" (Jean-Paul II).</w:t>
      </w:r>
    </w:p>
    <w:p w14:paraId="3A56C77F" w14:textId="77777777" w:rsidR="00147543" w:rsidRPr="00147543" w:rsidRDefault="00147543" w:rsidP="001550D8">
      <w:pPr>
        <w:pStyle w:val="Corpotesto"/>
        <w:spacing w:before="4"/>
        <w:ind w:left="0"/>
        <w:jc w:val="both"/>
        <w:rPr>
          <w:rFonts w:ascii="Times New Roman" w:hAnsi="Times New Roman" w:cs="Times New Roman"/>
          <w:sz w:val="28"/>
          <w:szCs w:val="28"/>
          <w:lang w:val="fr-FR"/>
        </w:rPr>
      </w:pPr>
    </w:p>
    <w:p w14:paraId="2E301B85" w14:textId="77777777" w:rsidR="00147543" w:rsidRPr="00147543" w:rsidRDefault="00147543">
      <w:pPr>
        <w:pStyle w:val="Corpotesto"/>
        <w:spacing w:line="276" w:lineRule="auto"/>
        <w:ind w:right="110"/>
        <w:jc w:val="both"/>
        <w:rPr>
          <w:rFonts w:ascii="Times New Roman" w:hAnsi="Times New Roman" w:cs="Times New Roman"/>
          <w:color w:val="525252" w:themeColor="accent3" w:themeShade="80"/>
          <w:sz w:val="28"/>
          <w:szCs w:val="28"/>
          <w:lang w:val="fr-FR"/>
        </w:rPr>
      </w:pPr>
      <w:r w:rsidRPr="00147543">
        <w:rPr>
          <w:rFonts w:ascii="Times New Roman" w:hAnsi="Times New Roman" w:cs="Times New Roman"/>
          <w:color w:val="525252" w:themeColor="accent3" w:themeShade="80"/>
          <w:sz w:val="28"/>
          <w:szCs w:val="28"/>
          <w:lang w:val="fr-FR"/>
        </w:rPr>
        <w:t>Une vocation s'éveille et grandit dans un climat de prière. Ce n'est que dans la prière, qui est ouverture, écoute et accueil actif de la Parole, que je prends conscience de l'appel et de la relation auxquels Dieu m'invite. La prière authentique m'aide à comprendre mon propre moi, ma propre identité et le sens de ma mission dans la vie.</w:t>
      </w:r>
    </w:p>
    <w:p w14:paraId="069C82A1" w14:textId="77777777" w:rsidR="00147543" w:rsidRPr="00147543" w:rsidRDefault="00147543" w:rsidP="001550D8">
      <w:pPr>
        <w:pStyle w:val="Corpotesto"/>
        <w:spacing w:before="3"/>
        <w:ind w:left="0"/>
        <w:jc w:val="both"/>
        <w:rPr>
          <w:rFonts w:ascii="Times New Roman" w:hAnsi="Times New Roman" w:cs="Times New Roman"/>
          <w:sz w:val="28"/>
          <w:szCs w:val="28"/>
          <w:lang w:val="fr-FR"/>
        </w:rPr>
      </w:pPr>
    </w:p>
    <w:p w14:paraId="3D4C0EA4" w14:textId="77777777" w:rsidR="00147543" w:rsidRPr="00147543" w:rsidRDefault="00147543">
      <w:pPr>
        <w:pStyle w:val="Corpotesto"/>
        <w:spacing w:line="276" w:lineRule="auto"/>
        <w:ind w:right="110"/>
        <w:jc w:val="both"/>
        <w:rPr>
          <w:rFonts w:ascii="Times New Roman" w:hAnsi="Times New Roman" w:cs="Times New Roman"/>
          <w:color w:val="00B0F0"/>
          <w:sz w:val="28"/>
          <w:szCs w:val="28"/>
          <w:lang w:val="fr-FR"/>
        </w:rPr>
      </w:pPr>
      <w:r w:rsidRPr="00147543">
        <w:rPr>
          <w:rFonts w:ascii="Times New Roman" w:hAnsi="Times New Roman" w:cs="Times New Roman"/>
          <w:color w:val="00B0F0"/>
          <w:sz w:val="28"/>
          <w:szCs w:val="28"/>
          <w:lang w:val="fr-FR"/>
        </w:rPr>
        <w:t>De là découle l'évidente nécessité de nourrir la vie de prière de tous ceux qui cherchent un sens à leur vie, de ceux qui seront peut-être appelés. Un aspect essentiel de la pastorale des vocations consiste à aider les jeunes à développer leur vie de prière. Une réponse à un appel sera toujours le fruit de la prière, d'une expérience spirituelle. Cela doit être une préoccupation essentielle de la pastorale des vocations.</w:t>
      </w:r>
    </w:p>
    <w:p w14:paraId="29DA6D3D" w14:textId="77777777" w:rsidR="00147543" w:rsidRPr="00147543" w:rsidRDefault="00147543" w:rsidP="001550D8">
      <w:pPr>
        <w:pStyle w:val="Corpotesto"/>
        <w:spacing w:before="4"/>
        <w:ind w:left="0"/>
        <w:jc w:val="both"/>
        <w:rPr>
          <w:rFonts w:ascii="Times New Roman" w:hAnsi="Times New Roman" w:cs="Times New Roman"/>
          <w:sz w:val="28"/>
          <w:szCs w:val="28"/>
          <w:lang w:val="fr-FR"/>
        </w:rPr>
      </w:pPr>
    </w:p>
    <w:p w14:paraId="3B9D97D3" w14:textId="77777777" w:rsidR="00147543" w:rsidRPr="00147543" w:rsidRDefault="00147543">
      <w:pPr>
        <w:pStyle w:val="Corpotesto"/>
        <w:spacing w:line="276" w:lineRule="auto"/>
        <w:ind w:right="124"/>
        <w:jc w:val="both"/>
        <w:rPr>
          <w:rFonts w:ascii="Times New Roman" w:hAnsi="Times New Roman" w:cs="Times New Roman"/>
          <w:color w:val="002060"/>
          <w:sz w:val="28"/>
          <w:szCs w:val="28"/>
          <w:lang w:val="fr-FR"/>
        </w:rPr>
      </w:pPr>
      <w:r w:rsidRPr="00147543">
        <w:rPr>
          <w:rFonts w:ascii="Times New Roman" w:hAnsi="Times New Roman" w:cs="Times New Roman"/>
          <w:color w:val="002060"/>
          <w:sz w:val="28"/>
          <w:szCs w:val="28"/>
          <w:lang w:val="fr-FR"/>
        </w:rPr>
        <w:t>Notre vocation n'est pas seulement d'être des enseignants. Nous ne cherchons pas des jeunes qui veulent travailler pour les jeunes comme enseignants ou de toute autre manière. Nous devons être attentifs à ceux qui veulent suivre Jésus-Christ comme consacrés, et dont la mission sera de travailler au service des jeunes. L'expérience spirituelle est toujours la plus importante. Le pape Jean-Paul II a dit aux religieux il y a quelques années : "Les gens vous connaissent et vous apprécient pour ce que vous faites, mais votre vraie valeur vient de ce que vous êtes. Il est possible que, parfois, nous l'oubliions nous aussi.</w:t>
      </w:r>
    </w:p>
    <w:p w14:paraId="6311A8AB" w14:textId="77777777" w:rsidR="00147543" w:rsidRPr="00147543" w:rsidRDefault="00147543">
      <w:pPr>
        <w:pStyle w:val="Titolo1"/>
        <w:rPr>
          <w:rFonts w:ascii="Times New Roman" w:hAnsi="Times New Roman" w:cs="Times New Roman"/>
          <w:caps w:val="0"/>
          <w:color w:val="4472C4" w:themeColor="accent1"/>
          <w:sz w:val="32"/>
          <w:szCs w:val="32"/>
          <w:lang w:val="fr-FR"/>
          <w14:shadow w14:blurRad="38100" w14:dist="25400" w14:dir="5400000" w14:sx="100000" w14:sy="100000" w14:kx="0" w14:ky="0" w14:algn="ctr">
            <w14:srgbClr w14:val="6E747A">
              <w14:alpha w14:val="57000"/>
            </w14:srgbClr>
          </w14:shadow>
          <w14:textOutline w14:w="9525" w14:cap="flat" w14:cmpd="sng" w14:algn="ctr">
            <w14:solidFill>
              <w14:schemeClr w14:val="accent6"/>
            </w14:solidFill>
            <w14:prstDash w14:val="solid"/>
            <w14:round/>
          </w14:textOutline>
        </w:rPr>
      </w:pPr>
      <w:r w:rsidRPr="00147543">
        <w:rPr>
          <w:rFonts w:ascii="Times New Roman" w:hAnsi="Times New Roman" w:cs="Times New Roman"/>
          <w:caps w:val="0"/>
          <w:color w:val="4472C4" w:themeColor="accent1"/>
          <w:sz w:val="32"/>
          <w:szCs w:val="32"/>
          <w:lang w:val="fr-FR"/>
          <w14:shadow w14:blurRad="38100" w14:dist="25400" w14:dir="5400000" w14:sx="100000" w14:sy="100000" w14:kx="0" w14:ky="0" w14:algn="ctr">
            <w14:srgbClr w14:val="6E747A">
              <w14:alpha w14:val="57000"/>
            </w14:srgbClr>
          </w14:shadow>
          <w14:textOutline w14:w="9525" w14:cap="flat" w14:cmpd="sng" w14:algn="ctr">
            <w14:solidFill>
              <w14:schemeClr w14:val="accent6"/>
            </w14:solidFill>
            <w14:prstDash w14:val="solid"/>
            <w14:round/>
          </w14:textOutline>
        </w:rPr>
        <w:lastRenderedPageBreak/>
        <w:t>ÉVANGILE MATTHIEU 9</w:t>
      </w:r>
    </w:p>
    <w:p w14:paraId="3780A0D5" w14:textId="77777777" w:rsidR="00147543" w:rsidRPr="00147543" w:rsidRDefault="00147543" w:rsidP="001550D8">
      <w:pPr>
        <w:pStyle w:val="Corpotesto"/>
        <w:spacing w:before="7"/>
        <w:ind w:left="0"/>
        <w:rPr>
          <w:rFonts w:ascii="Times New Roman" w:hAnsi="Times New Roman" w:cs="Times New Roman"/>
          <w:b/>
          <w:color w:val="FFC000"/>
          <w:sz w:val="28"/>
          <w:szCs w:val="28"/>
          <w:lang w:val="fr-FR"/>
        </w:rPr>
      </w:pPr>
    </w:p>
    <w:p w14:paraId="5CA6D6C1" w14:textId="77777777" w:rsidR="00147543" w:rsidRPr="00147543" w:rsidRDefault="00147543">
      <w:pPr>
        <w:pStyle w:val="Paragrafoelenco"/>
        <w:numPr>
          <w:ilvl w:val="0"/>
          <w:numId w:val="1"/>
        </w:numPr>
        <w:tabs>
          <w:tab w:val="left" w:pos="406"/>
        </w:tabs>
        <w:spacing w:line="276" w:lineRule="auto"/>
        <w:ind w:firstLine="0"/>
        <w:rPr>
          <w:rFonts w:ascii="Times New Roman" w:hAnsi="Times New Roman" w:cs="Times New Roman"/>
          <w:color w:val="538135" w:themeColor="accent6" w:themeShade="BF"/>
          <w:sz w:val="28"/>
          <w:szCs w:val="28"/>
          <w:lang w:val="fr-FR"/>
        </w:rPr>
      </w:pPr>
      <w:r w:rsidRPr="00331BAB">
        <w:rPr>
          <w:rFonts w:ascii="Times New Roman" w:hAnsi="Times New Roman" w:cs="Times New Roman"/>
          <w:noProof/>
          <w:color w:val="4472C4" w:themeColor="accent1"/>
          <w:sz w:val="32"/>
          <w:szCs w:val="32"/>
          <w:lang w:val="it-IT" w:eastAsia="it-IT"/>
          <w14:shadow w14:blurRad="38100" w14:dist="25400" w14:dir="5400000" w14:sx="100000" w14:sy="100000" w14:kx="0" w14:ky="0" w14:algn="ctr">
            <w14:srgbClr w14:val="6E747A">
              <w14:alpha w14:val="57000"/>
            </w14:srgbClr>
          </w14:shadow>
          <w14:textOutline w14:w="9525" w14:cap="flat" w14:cmpd="sng" w14:algn="ctr">
            <w14:solidFill>
              <w14:schemeClr w14:val="accent6"/>
            </w14:solidFill>
            <w14:prstDash w14:val="solid"/>
            <w14:round/>
          </w14:textOutline>
        </w:rPr>
        <w:drawing>
          <wp:anchor distT="0" distB="0" distL="114300" distR="114300" simplePos="0" relativeHeight="251662336" behindDoc="0" locked="0" layoutInCell="1" allowOverlap="1" wp14:anchorId="644E9AD3" wp14:editId="36968BD6">
            <wp:simplePos x="0" y="0"/>
            <wp:positionH relativeFrom="margin">
              <wp:posOffset>2482850</wp:posOffset>
            </wp:positionH>
            <wp:positionV relativeFrom="margin">
              <wp:posOffset>660400</wp:posOffset>
            </wp:positionV>
            <wp:extent cx="3154680" cy="2247900"/>
            <wp:effectExtent l="152400" t="152400" r="369570" b="3619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887yt6tr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4680" cy="2247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147543">
        <w:rPr>
          <w:rFonts w:ascii="Times New Roman" w:hAnsi="Times New Roman" w:cs="Times New Roman"/>
          <w:color w:val="538135" w:themeColor="accent6" w:themeShade="BF"/>
          <w:sz w:val="28"/>
          <w:szCs w:val="28"/>
          <w:lang w:val="fr-FR"/>
        </w:rPr>
        <w:t>Et Jésus parcourait toutes les villes et tous les villages, enseignant dans leurs synagogues, prêchant la bonne nouvelle du royaume, et guérissant toute maladie et toute infirmité parmi le peuple.</w:t>
      </w:r>
    </w:p>
    <w:p w14:paraId="07899FFB" w14:textId="77777777" w:rsidR="00147543" w:rsidRPr="00147543" w:rsidRDefault="00147543" w:rsidP="0014272D">
      <w:pPr>
        <w:pStyle w:val="Corpotesto"/>
        <w:spacing w:before="3"/>
        <w:ind w:left="0"/>
        <w:rPr>
          <w:rFonts w:ascii="Times New Roman" w:hAnsi="Times New Roman" w:cs="Times New Roman"/>
          <w:color w:val="538135" w:themeColor="accent6" w:themeShade="BF"/>
          <w:sz w:val="28"/>
          <w:szCs w:val="28"/>
          <w:lang w:val="fr-FR"/>
        </w:rPr>
      </w:pPr>
    </w:p>
    <w:p w14:paraId="45CB08F2" w14:textId="77777777" w:rsidR="00147543" w:rsidRPr="00147543" w:rsidRDefault="00147543">
      <w:pPr>
        <w:pStyle w:val="Paragrafoelenco"/>
        <w:numPr>
          <w:ilvl w:val="0"/>
          <w:numId w:val="1"/>
        </w:numPr>
        <w:tabs>
          <w:tab w:val="left" w:pos="402"/>
        </w:tabs>
        <w:spacing w:before="1" w:line="276" w:lineRule="auto"/>
        <w:ind w:right="844" w:firstLine="0"/>
        <w:rPr>
          <w:rFonts w:ascii="Times New Roman" w:hAnsi="Times New Roman" w:cs="Times New Roman"/>
          <w:color w:val="538135" w:themeColor="accent6" w:themeShade="BF"/>
          <w:sz w:val="28"/>
          <w:szCs w:val="28"/>
          <w:lang w:val="fr-FR"/>
        </w:rPr>
      </w:pPr>
      <w:r w:rsidRPr="00147543">
        <w:rPr>
          <w:rFonts w:ascii="Times New Roman" w:hAnsi="Times New Roman" w:cs="Times New Roman"/>
          <w:color w:val="538135" w:themeColor="accent6" w:themeShade="BF"/>
          <w:sz w:val="28"/>
          <w:szCs w:val="28"/>
          <w:lang w:val="fr-FR"/>
        </w:rPr>
        <w:t>Et voyant la foule, il eut pitié d'elle, car elle était abandonnée et dispersée, comme des brebis qui n'ont pas de berger.</w:t>
      </w:r>
    </w:p>
    <w:p w14:paraId="1922FE90" w14:textId="77777777" w:rsidR="00147543" w:rsidRPr="00147543" w:rsidRDefault="00147543" w:rsidP="0014272D">
      <w:pPr>
        <w:pStyle w:val="Corpotesto"/>
        <w:spacing w:before="3"/>
        <w:ind w:left="0"/>
        <w:rPr>
          <w:rFonts w:ascii="Times New Roman" w:hAnsi="Times New Roman" w:cs="Times New Roman"/>
          <w:color w:val="538135" w:themeColor="accent6" w:themeShade="BF"/>
          <w:sz w:val="28"/>
          <w:szCs w:val="28"/>
          <w:lang w:val="fr-FR"/>
        </w:rPr>
      </w:pPr>
    </w:p>
    <w:p w14:paraId="6E8C9B33" w14:textId="77777777" w:rsidR="00147543" w:rsidRPr="00147543" w:rsidRDefault="00147543">
      <w:pPr>
        <w:pStyle w:val="Paragrafoelenco"/>
        <w:numPr>
          <w:ilvl w:val="0"/>
          <w:numId w:val="1"/>
        </w:numPr>
        <w:tabs>
          <w:tab w:val="left" w:pos="406"/>
        </w:tabs>
        <w:spacing w:line="552" w:lineRule="auto"/>
        <w:ind w:right="466" w:firstLine="0"/>
        <w:rPr>
          <w:rFonts w:ascii="Times New Roman" w:hAnsi="Times New Roman" w:cs="Times New Roman"/>
          <w:color w:val="538135" w:themeColor="accent6" w:themeShade="BF"/>
          <w:sz w:val="28"/>
          <w:szCs w:val="28"/>
          <w:lang w:val="fr-FR"/>
        </w:rPr>
      </w:pPr>
      <w:r w:rsidRPr="00147543">
        <w:rPr>
          <w:rFonts w:ascii="Times New Roman" w:hAnsi="Times New Roman" w:cs="Times New Roman"/>
          <w:color w:val="538135" w:themeColor="accent6" w:themeShade="BF"/>
          <w:spacing w:val="-1"/>
          <w:sz w:val="28"/>
          <w:szCs w:val="28"/>
          <w:lang w:val="fr-FR"/>
        </w:rPr>
        <w:t xml:space="preserve">Puis </w:t>
      </w:r>
      <w:r w:rsidRPr="00147543">
        <w:rPr>
          <w:rFonts w:ascii="Times New Roman" w:hAnsi="Times New Roman" w:cs="Times New Roman"/>
          <w:color w:val="538135" w:themeColor="accent6" w:themeShade="BF"/>
          <w:sz w:val="28"/>
          <w:szCs w:val="28"/>
          <w:lang w:val="fr-FR"/>
        </w:rPr>
        <w:t>il dit à ses disciples : "La moisson est abondante, mais les ouvriers sont peu nombreux.</w:t>
      </w:r>
    </w:p>
    <w:p w14:paraId="232AD8E8" w14:textId="77777777" w:rsidR="00147543" w:rsidRPr="00147543" w:rsidRDefault="00147543" w:rsidP="0014272D">
      <w:pPr>
        <w:pStyle w:val="Paragrafoelenco"/>
        <w:rPr>
          <w:rFonts w:ascii="Times New Roman" w:hAnsi="Times New Roman" w:cs="Times New Roman"/>
          <w:color w:val="538135" w:themeColor="accent6" w:themeShade="BF"/>
          <w:sz w:val="28"/>
          <w:szCs w:val="28"/>
          <w:lang w:val="fr-FR"/>
        </w:rPr>
      </w:pPr>
    </w:p>
    <w:p w14:paraId="3DD00CFB" w14:textId="77777777" w:rsidR="00147543" w:rsidRPr="00147543" w:rsidRDefault="00147543">
      <w:pPr>
        <w:pStyle w:val="Paragrafoelenco"/>
        <w:numPr>
          <w:ilvl w:val="0"/>
          <w:numId w:val="1"/>
        </w:numPr>
        <w:tabs>
          <w:tab w:val="left" w:pos="406"/>
        </w:tabs>
        <w:spacing w:line="552" w:lineRule="auto"/>
        <w:ind w:right="466" w:firstLine="0"/>
        <w:rPr>
          <w:rFonts w:ascii="Times New Roman" w:hAnsi="Times New Roman" w:cs="Times New Roman"/>
          <w:color w:val="538135" w:themeColor="accent6" w:themeShade="BF"/>
          <w:sz w:val="28"/>
          <w:szCs w:val="28"/>
          <w:lang w:val="fr-FR"/>
        </w:rPr>
      </w:pPr>
      <w:r w:rsidRPr="00147543">
        <w:rPr>
          <w:rFonts w:ascii="Times New Roman" w:hAnsi="Times New Roman" w:cs="Times New Roman"/>
          <w:color w:val="538135" w:themeColor="accent6" w:themeShade="BF"/>
          <w:sz w:val="28"/>
          <w:szCs w:val="28"/>
          <w:lang w:val="fr-FR"/>
        </w:rPr>
        <w:t>Priez donc le maître de la moisson d'envoyer des ouvriers dans sa moisson.</w:t>
      </w:r>
    </w:p>
    <w:p w14:paraId="718EC4B5" w14:textId="77777777" w:rsidR="00147543" w:rsidRPr="00147543" w:rsidRDefault="00147543">
      <w:pPr>
        <w:pStyle w:val="Titolo1"/>
        <w:rPr>
          <w:rFonts w:ascii="Times New Roman" w:hAnsi="Times New Roman" w:cs="Times New Roman"/>
          <w:caps w:val="0"/>
          <w:color w:val="4472C4" w:themeColor="accent1"/>
          <w:sz w:val="32"/>
          <w:szCs w:val="32"/>
          <w:lang w:val="fr-FR"/>
          <w14:glow w14:rad="635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pPr>
      <w:r w:rsidRPr="00331BAB">
        <w:rPr>
          <w:rFonts w:ascii="Times New Roman" w:hAnsi="Times New Roman" w:cs="Times New Roman"/>
          <w:caps w:val="0"/>
          <w:noProof/>
          <w:color w:val="4472C4" w:themeColor="accent1"/>
          <w:sz w:val="32"/>
          <w:szCs w:val="32"/>
          <w:lang w:val="it-IT" w:eastAsia="it-IT"/>
          <w14:glow w14:rad="635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drawing>
          <wp:anchor distT="0" distB="0" distL="114300" distR="114300" simplePos="0" relativeHeight="251661312" behindDoc="0" locked="0" layoutInCell="1" allowOverlap="1" wp14:anchorId="487F5BE5" wp14:editId="58F54126">
            <wp:simplePos x="0" y="0"/>
            <wp:positionH relativeFrom="margin">
              <wp:posOffset>-635</wp:posOffset>
            </wp:positionH>
            <wp:positionV relativeFrom="margin">
              <wp:posOffset>5909945</wp:posOffset>
            </wp:positionV>
            <wp:extent cx="4167505" cy="2385695"/>
            <wp:effectExtent l="190500" t="190500" r="194945" b="18605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bia.jpg"/>
                    <pic:cNvPicPr/>
                  </pic:nvPicPr>
                  <pic:blipFill>
                    <a:blip r:embed="rId7">
                      <a:extLst>
                        <a:ext uri="{28A0092B-C50C-407E-A947-70E740481C1C}">
                          <a14:useLocalDpi xmlns:a14="http://schemas.microsoft.com/office/drawing/2010/main" val="0"/>
                        </a:ext>
                      </a:extLst>
                    </a:blip>
                    <a:stretch>
                      <a:fillRect/>
                    </a:stretch>
                  </pic:blipFill>
                  <pic:spPr>
                    <a:xfrm>
                      <a:off x="0" y="0"/>
                      <a:ext cx="4167505" cy="23856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147543">
        <w:rPr>
          <w:rFonts w:ascii="Times New Roman" w:hAnsi="Times New Roman" w:cs="Times New Roman"/>
          <w:caps w:val="0"/>
          <w:color w:val="4472C4" w:themeColor="accent1"/>
          <w:sz w:val="32"/>
          <w:szCs w:val="32"/>
          <w:lang w:val="fr-FR"/>
          <w14:glow w14:rad="635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t>PSALME 138</w:t>
      </w:r>
    </w:p>
    <w:p w14:paraId="0D1D578E" w14:textId="77777777" w:rsidR="00147543" w:rsidRPr="00147543" w:rsidRDefault="00147543">
      <w:pPr>
        <w:spacing w:before="38"/>
        <w:ind w:left="100"/>
        <w:rPr>
          <w:rFonts w:ascii="Times New Roman" w:hAnsi="Times New Roman" w:cs="Times New Roman"/>
          <w:b/>
          <w:color w:val="BF8F00" w:themeColor="accent4" w:themeShade="BF"/>
          <w:sz w:val="28"/>
          <w:szCs w:val="28"/>
          <w:lang w:val="fr-FR"/>
        </w:rPr>
      </w:pPr>
      <w:r w:rsidRPr="00147543">
        <w:rPr>
          <w:rFonts w:ascii="Times New Roman" w:hAnsi="Times New Roman" w:cs="Times New Roman"/>
          <w:b/>
          <w:color w:val="BF8F00" w:themeColor="accent4" w:themeShade="BF"/>
          <w:sz w:val="28"/>
          <w:szCs w:val="28"/>
          <w:lang w:val="fr-FR"/>
        </w:rPr>
        <w:t>R/ Jésus, donne-nous des vocations selon ton cœur.</w:t>
      </w:r>
    </w:p>
    <w:p w14:paraId="39B4A98B" w14:textId="77777777" w:rsidR="00147543" w:rsidRPr="00147543" w:rsidRDefault="00147543">
      <w:pPr>
        <w:pStyle w:val="Corpotesto"/>
        <w:rPr>
          <w:rFonts w:ascii="Times New Roman" w:hAnsi="Times New Roman" w:cs="Times New Roman"/>
          <w:color w:val="BF8F00" w:themeColor="accent4" w:themeShade="BF"/>
          <w:sz w:val="28"/>
          <w:szCs w:val="28"/>
          <w:lang w:val="fr-FR"/>
        </w:rPr>
      </w:pPr>
      <w:r w:rsidRPr="00147543">
        <w:rPr>
          <w:rFonts w:ascii="Times New Roman" w:hAnsi="Times New Roman" w:cs="Times New Roman"/>
          <w:color w:val="BF8F00" w:themeColor="accent4" w:themeShade="BF"/>
          <w:sz w:val="28"/>
          <w:szCs w:val="28"/>
          <w:lang w:val="fr-FR"/>
        </w:rPr>
        <w:t>Seigneur, vous me sondez et me connaissez ;</w:t>
      </w:r>
    </w:p>
    <w:p w14:paraId="62D913DC" w14:textId="77777777" w:rsidR="00147543" w:rsidRPr="00147543" w:rsidRDefault="00147543">
      <w:pPr>
        <w:pStyle w:val="Corpotesto"/>
        <w:rPr>
          <w:rFonts w:ascii="Times New Roman" w:hAnsi="Times New Roman" w:cs="Times New Roman"/>
          <w:color w:val="BF8F00" w:themeColor="accent4" w:themeShade="BF"/>
          <w:sz w:val="28"/>
          <w:szCs w:val="28"/>
          <w:lang w:val="fr-FR"/>
        </w:rPr>
      </w:pPr>
      <w:proofErr w:type="gramStart"/>
      <w:r w:rsidRPr="00147543">
        <w:rPr>
          <w:rFonts w:ascii="Times New Roman" w:hAnsi="Times New Roman" w:cs="Times New Roman"/>
          <w:color w:val="BF8F00" w:themeColor="accent4" w:themeShade="BF"/>
          <w:sz w:val="28"/>
          <w:szCs w:val="28"/>
          <w:lang w:val="fr-FR"/>
        </w:rPr>
        <w:t>vous</w:t>
      </w:r>
      <w:proofErr w:type="gramEnd"/>
      <w:r w:rsidRPr="00147543">
        <w:rPr>
          <w:rFonts w:ascii="Times New Roman" w:hAnsi="Times New Roman" w:cs="Times New Roman"/>
          <w:color w:val="BF8F00" w:themeColor="accent4" w:themeShade="BF"/>
          <w:sz w:val="28"/>
          <w:szCs w:val="28"/>
          <w:lang w:val="fr-FR"/>
        </w:rPr>
        <w:t xml:space="preserve"> me connaissez quand je m'assieds ou me lève,</w:t>
      </w:r>
    </w:p>
    <w:p w14:paraId="3CDBBB02" w14:textId="77777777" w:rsidR="00147543" w:rsidRPr="00147543" w:rsidRDefault="00147543" w:rsidP="0014272D">
      <w:pPr>
        <w:pStyle w:val="Corpotesto"/>
        <w:rPr>
          <w:rFonts w:ascii="Times New Roman" w:hAnsi="Times New Roman" w:cs="Times New Roman"/>
          <w:color w:val="BF8F00" w:themeColor="accent4" w:themeShade="BF"/>
          <w:spacing w:val="-58"/>
          <w:sz w:val="28"/>
          <w:szCs w:val="28"/>
          <w:lang w:val="fr-FR"/>
        </w:rPr>
      </w:pPr>
    </w:p>
    <w:p w14:paraId="54A21EA2" w14:textId="77777777" w:rsidR="00147543" w:rsidRPr="00147543" w:rsidRDefault="00147543">
      <w:pPr>
        <w:pStyle w:val="Corpotesto"/>
        <w:rPr>
          <w:rFonts w:ascii="Times New Roman" w:hAnsi="Times New Roman" w:cs="Times New Roman"/>
          <w:color w:val="BF8F00" w:themeColor="accent4" w:themeShade="BF"/>
          <w:sz w:val="28"/>
          <w:szCs w:val="28"/>
          <w:lang w:val="fr-FR"/>
        </w:rPr>
      </w:pPr>
      <w:r w:rsidRPr="00147543">
        <w:rPr>
          <w:rFonts w:ascii="Times New Roman" w:hAnsi="Times New Roman" w:cs="Times New Roman"/>
          <w:color w:val="BF8F00" w:themeColor="accent4" w:themeShade="BF"/>
          <w:sz w:val="28"/>
          <w:szCs w:val="28"/>
          <w:lang w:val="fr-FR"/>
        </w:rPr>
        <w:t xml:space="preserve"> </w:t>
      </w:r>
      <w:proofErr w:type="gramStart"/>
      <w:r w:rsidRPr="00147543">
        <w:rPr>
          <w:rFonts w:ascii="Times New Roman" w:hAnsi="Times New Roman" w:cs="Times New Roman"/>
          <w:color w:val="BF8F00" w:themeColor="accent4" w:themeShade="BF"/>
          <w:sz w:val="28"/>
          <w:szCs w:val="28"/>
          <w:lang w:val="fr-FR"/>
        </w:rPr>
        <w:t>de</w:t>
      </w:r>
      <w:proofErr w:type="gramEnd"/>
      <w:r w:rsidRPr="00147543">
        <w:rPr>
          <w:rFonts w:ascii="Times New Roman" w:hAnsi="Times New Roman" w:cs="Times New Roman"/>
          <w:color w:val="BF8F00" w:themeColor="accent4" w:themeShade="BF"/>
          <w:sz w:val="28"/>
          <w:szCs w:val="28"/>
          <w:lang w:val="fr-FR"/>
        </w:rPr>
        <w:t xml:space="preserve"> loin, tu pénètres mes pensées, tu distingues mon chemin et mon repos,</w:t>
      </w:r>
    </w:p>
    <w:p w14:paraId="6A7DFDB2" w14:textId="77777777" w:rsidR="00147543" w:rsidRPr="00147543" w:rsidRDefault="00147543">
      <w:pPr>
        <w:pStyle w:val="Corpotesto"/>
        <w:rPr>
          <w:rFonts w:ascii="Times New Roman" w:hAnsi="Times New Roman" w:cs="Times New Roman"/>
          <w:color w:val="BF8F00" w:themeColor="accent4" w:themeShade="BF"/>
          <w:sz w:val="28"/>
          <w:szCs w:val="28"/>
          <w:lang w:val="fr-FR"/>
        </w:rPr>
      </w:pPr>
      <w:proofErr w:type="gramStart"/>
      <w:r w:rsidRPr="00147543">
        <w:rPr>
          <w:rFonts w:ascii="Times New Roman" w:hAnsi="Times New Roman" w:cs="Times New Roman"/>
          <w:color w:val="BF8F00" w:themeColor="accent4" w:themeShade="BF"/>
          <w:sz w:val="28"/>
          <w:szCs w:val="28"/>
          <w:lang w:val="fr-FR"/>
        </w:rPr>
        <w:lastRenderedPageBreak/>
        <w:t>tous</w:t>
      </w:r>
      <w:proofErr w:type="gramEnd"/>
      <w:r w:rsidRPr="00147543">
        <w:rPr>
          <w:rFonts w:ascii="Times New Roman" w:hAnsi="Times New Roman" w:cs="Times New Roman"/>
          <w:color w:val="BF8F00" w:themeColor="accent4" w:themeShade="BF"/>
          <w:sz w:val="28"/>
          <w:szCs w:val="28"/>
          <w:lang w:val="fr-FR"/>
        </w:rPr>
        <w:t xml:space="preserve"> mes chemins vous sont familiers.</w:t>
      </w:r>
    </w:p>
    <w:p w14:paraId="7E7A957D" w14:textId="77777777" w:rsidR="00147543" w:rsidRPr="00147543" w:rsidRDefault="00147543">
      <w:pPr>
        <w:pStyle w:val="Titolo1"/>
        <w:spacing w:before="38"/>
        <w:rPr>
          <w:rFonts w:ascii="Times New Roman" w:hAnsi="Times New Roman" w:cs="Times New Roman"/>
          <w:b/>
          <w:bCs/>
          <w:color w:val="BF8F00" w:themeColor="accent4" w:themeShade="BF"/>
          <w:sz w:val="28"/>
          <w:szCs w:val="28"/>
          <w:lang w:val="fr-FR"/>
        </w:rPr>
      </w:pPr>
      <w:r w:rsidRPr="00147543">
        <w:rPr>
          <w:rFonts w:ascii="Times New Roman" w:hAnsi="Times New Roman" w:cs="Times New Roman"/>
          <w:b/>
          <w:bCs/>
          <w:color w:val="BF8F00" w:themeColor="accent4" w:themeShade="BF"/>
          <w:sz w:val="28"/>
          <w:szCs w:val="28"/>
          <w:lang w:val="fr-FR"/>
        </w:rPr>
        <w:t xml:space="preserve"> R/</w:t>
      </w:r>
    </w:p>
    <w:p w14:paraId="3FC5D7F8" w14:textId="77777777" w:rsidR="00147543" w:rsidRPr="00147543" w:rsidRDefault="00147543">
      <w:pPr>
        <w:pStyle w:val="Corpotesto"/>
        <w:spacing w:before="80" w:line="276" w:lineRule="auto"/>
        <w:ind w:right="5413"/>
        <w:rPr>
          <w:rFonts w:ascii="Times New Roman" w:hAnsi="Times New Roman" w:cs="Times New Roman"/>
          <w:color w:val="BF8F00" w:themeColor="accent4" w:themeShade="BF"/>
          <w:sz w:val="28"/>
          <w:szCs w:val="28"/>
          <w:lang w:val="fr-FR"/>
        </w:rPr>
      </w:pPr>
      <w:r w:rsidRPr="00147543">
        <w:rPr>
          <w:rFonts w:ascii="Times New Roman" w:hAnsi="Times New Roman" w:cs="Times New Roman"/>
          <w:color w:val="BF8F00" w:themeColor="accent4" w:themeShade="BF"/>
          <w:sz w:val="28"/>
          <w:szCs w:val="28"/>
          <w:lang w:val="fr-FR"/>
        </w:rPr>
        <w:t>La parole n'est pas encore venue à ma langue, et déjà, Seigneur, tu sais tout.</w:t>
      </w:r>
    </w:p>
    <w:p w14:paraId="23FB0CCD" w14:textId="77777777" w:rsidR="00147543" w:rsidRPr="00147543" w:rsidRDefault="00147543">
      <w:pPr>
        <w:pStyle w:val="Corpotesto"/>
        <w:spacing w:line="276" w:lineRule="auto"/>
        <w:ind w:right="5935"/>
        <w:rPr>
          <w:rFonts w:ascii="Times New Roman" w:hAnsi="Times New Roman" w:cs="Times New Roman"/>
          <w:color w:val="BF8F00" w:themeColor="accent4" w:themeShade="BF"/>
          <w:sz w:val="28"/>
          <w:szCs w:val="28"/>
          <w:lang w:val="fr-FR"/>
        </w:rPr>
      </w:pPr>
      <w:r w:rsidRPr="00147543">
        <w:rPr>
          <w:rFonts w:ascii="Times New Roman" w:hAnsi="Times New Roman" w:cs="Times New Roman"/>
          <w:color w:val="BF8F00" w:themeColor="accent4" w:themeShade="BF"/>
          <w:sz w:val="28"/>
          <w:szCs w:val="28"/>
          <w:lang w:val="fr-FR"/>
        </w:rPr>
        <w:t>Tu me serres par derrière et par devant, tu me couvres de ta paume.</w:t>
      </w:r>
    </w:p>
    <w:p w14:paraId="7126E7CA" w14:textId="77777777" w:rsidR="00147543" w:rsidRPr="00147543" w:rsidRDefault="00147543">
      <w:pPr>
        <w:pStyle w:val="Corpotesto"/>
        <w:spacing w:line="276" w:lineRule="auto"/>
        <w:ind w:right="6453"/>
        <w:rPr>
          <w:rFonts w:ascii="Times New Roman" w:hAnsi="Times New Roman" w:cs="Times New Roman"/>
          <w:color w:val="BF8F00" w:themeColor="accent4" w:themeShade="BF"/>
          <w:spacing w:val="-59"/>
          <w:sz w:val="28"/>
          <w:szCs w:val="28"/>
          <w:lang w:val="fr-FR"/>
        </w:rPr>
      </w:pPr>
      <w:r w:rsidRPr="00147543">
        <w:rPr>
          <w:rFonts w:ascii="Times New Roman" w:hAnsi="Times New Roman" w:cs="Times New Roman"/>
          <w:color w:val="BF8F00" w:themeColor="accent4" w:themeShade="BF"/>
          <w:sz w:val="28"/>
          <w:szCs w:val="28"/>
          <w:lang w:val="fr-FR"/>
        </w:rPr>
        <w:t>Tant de connaissances me dépassent, elles sont sublimes, et je ne les embrasse pas</w:t>
      </w:r>
      <w:r w:rsidRPr="00147543">
        <w:rPr>
          <w:rFonts w:ascii="Times New Roman" w:hAnsi="Times New Roman" w:cs="Times New Roman"/>
          <w:color w:val="BF8F00" w:themeColor="accent4" w:themeShade="BF"/>
          <w:spacing w:val="-59"/>
          <w:sz w:val="28"/>
          <w:szCs w:val="28"/>
          <w:lang w:val="fr-FR"/>
        </w:rPr>
        <w:t xml:space="preserve">. </w:t>
      </w:r>
    </w:p>
    <w:p w14:paraId="7C972FFB" w14:textId="77777777" w:rsidR="00147543" w:rsidRPr="00147543" w:rsidRDefault="00147543">
      <w:pPr>
        <w:pStyle w:val="Corpotesto"/>
        <w:spacing w:line="276" w:lineRule="auto"/>
        <w:ind w:right="6453"/>
        <w:rPr>
          <w:rFonts w:ascii="Times New Roman" w:hAnsi="Times New Roman" w:cs="Times New Roman"/>
          <w:b/>
          <w:color w:val="BF8F00" w:themeColor="accent4" w:themeShade="BF"/>
          <w:sz w:val="28"/>
          <w:szCs w:val="28"/>
          <w:lang w:val="fr-FR"/>
        </w:rPr>
      </w:pPr>
      <w:r w:rsidRPr="00147543">
        <w:rPr>
          <w:rFonts w:ascii="Times New Roman" w:hAnsi="Times New Roman" w:cs="Times New Roman"/>
          <w:b/>
          <w:color w:val="BF8F00" w:themeColor="accent4" w:themeShade="BF"/>
          <w:sz w:val="28"/>
          <w:szCs w:val="28"/>
          <w:lang w:val="fr-FR"/>
        </w:rPr>
        <w:t>R/</w:t>
      </w:r>
    </w:p>
    <w:p w14:paraId="4F18BD46" w14:textId="77777777" w:rsidR="00147543" w:rsidRPr="00147543" w:rsidRDefault="00147543">
      <w:pPr>
        <w:pStyle w:val="Corpotesto"/>
        <w:spacing w:line="276" w:lineRule="auto"/>
        <w:ind w:right="5935"/>
        <w:rPr>
          <w:rFonts w:ascii="Times New Roman" w:hAnsi="Times New Roman" w:cs="Times New Roman"/>
          <w:color w:val="BF8F00" w:themeColor="accent4" w:themeShade="BF"/>
          <w:sz w:val="28"/>
          <w:szCs w:val="28"/>
          <w:lang w:val="fr-FR"/>
        </w:rPr>
      </w:pPr>
      <w:r w:rsidRPr="00147543">
        <w:rPr>
          <w:rFonts w:ascii="Times New Roman" w:hAnsi="Times New Roman" w:cs="Times New Roman"/>
          <w:color w:val="BF8F00" w:themeColor="accent4" w:themeShade="BF"/>
          <w:sz w:val="28"/>
          <w:szCs w:val="28"/>
          <w:lang w:val="fr-FR"/>
        </w:rPr>
        <w:t>Où irai-je loin de ton souffle, où échapperai-je à ton regard ?  Si je grimpe dans le ciel, tu es là ;</w:t>
      </w:r>
    </w:p>
    <w:p w14:paraId="03220179" w14:textId="77777777" w:rsidR="00147543" w:rsidRPr="00147543" w:rsidRDefault="00147543">
      <w:pPr>
        <w:pStyle w:val="Corpotesto"/>
        <w:rPr>
          <w:rFonts w:ascii="Times New Roman" w:hAnsi="Times New Roman" w:cs="Times New Roman"/>
          <w:color w:val="BF8F00" w:themeColor="accent4" w:themeShade="BF"/>
          <w:sz w:val="28"/>
          <w:szCs w:val="28"/>
          <w:lang w:val="fr-FR"/>
        </w:rPr>
      </w:pPr>
      <w:proofErr w:type="gramStart"/>
      <w:r w:rsidRPr="00147543">
        <w:rPr>
          <w:rFonts w:ascii="Times New Roman" w:hAnsi="Times New Roman" w:cs="Times New Roman"/>
          <w:color w:val="BF8F00" w:themeColor="accent4" w:themeShade="BF"/>
          <w:sz w:val="28"/>
          <w:szCs w:val="28"/>
          <w:lang w:val="fr-FR"/>
        </w:rPr>
        <w:t>si</w:t>
      </w:r>
      <w:proofErr w:type="gramEnd"/>
      <w:r w:rsidRPr="00147543">
        <w:rPr>
          <w:rFonts w:ascii="Times New Roman" w:hAnsi="Times New Roman" w:cs="Times New Roman"/>
          <w:color w:val="BF8F00" w:themeColor="accent4" w:themeShade="BF"/>
          <w:sz w:val="28"/>
          <w:szCs w:val="28"/>
          <w:lang w:val="fr-FR"/>
        </w:rPr>
        <w:t xml:space="preserve"> je me couche dans l'abîme, je te trouve là ;</w:t>
      </w:r>
    </w:p>
    <w:p w14:paraId="4A9F26AB" w14:textId="77777777" w:rsidR="00147543" w:rsidRPr="00147543" w:rsidRDefault="00147543">
      <w:pPr>
        <w:pStyle w:val="Titolo1"/>
        <w:spacing w:before="38"/>
        <w:rPr>
          <w:rFonts w:ascii="Times New Roman" w:hAnsi="Times New Roman" w:cs="Times New Roman"/>
          <w:b/>
          <w:bCs/>
          <w:color w:val="BF8F00" w:themeColor="accent4" w:themeShade="BF"/>
          <w:sz w:val="28"/>
          <w:szCs w:val="28"/>
          <w:lang w:val="fr-FR"/>
        </w:rPr>
      </w:pPr>
      <w:r w:rsidRPr="00147543">
        <w:rPr>
          <w:rFonts w:ascii="Times New Roman" w:hAnsi="Times New Roman" w:cs="Times New Roman"/>
          <w:b/>
          <w:bCs/>
          <w:color w:val="BF8F00" w:themeColor="accent4" w:themeShade="BF"/>
          <w:sz w:val="28"/>
          <w:szCs w:val="28"/>
          <w:lang w:val="fr-FR"/>
        </w:rPr>
        <w:t xml:space="preserve">  R/</w:t>
      </w:r>
    </w:p>
    <w:p w14:paraId="569B524D" w14:textId="77777777" w:rsidR="00147543" w:rsidRPr="00147543" w:rsidRDefault="00147543">
      <w:pPr>
        <w:pStyle w:val="Corpotesto"/>
        <w:spacing w:line="276" w:lineRule="auto"/>
        <w:ind w:right="5292"/>
        <w:rPr>
          <w:rFonts w:ascii="Times New Roman" w:hAnsi="Times New Roman" w:cs="Times New Roman"/>
          <w:color w:val="BF8F00" w:themeColor="accent4" w:themeShade="BF"/>
          <w:sz w:val="28"/>
          <w:szCs w:val="28"/>
          <w:lang w:val="fr-FR"/>
        </w:rPr>
      </w:pPr>
      <w:r w:rsidRPr="00147543">
        <w:rPr>
          <w:rFonts w:ascii="Times New Roman" w:hAnsi="Times New Roman" w:cs="Times New Roman"/>
          <w:color w:val="BF8F00" w:themeColor="accent4" w:themeShade="BF"/>
          <w:sz w:val="28"/>
          <w:szCs w:val="28"/>
          <w:lang w:val="fr-FR"/>
        </w:rPr>
        <w:t>Si je vole au bord de l'aube, si je migre au bord de la mer,</w:t>
      </w:r>
    </w:p>
    <w:p w14:paraId="1FB13F33" w14:textId="77777777" w:rsidR="00147543" w:rsidRPr="00147543" w:rsidRDefault="00147543">
      <w:pPr>
        <w:pStyle w:val="Corpotesto"/>
        <w:spacing w:line="276" w:lineRule="auto"/>
        <w:ind w:right="5935"/>
        <w:rPr>
          <w:rFonts w:ascii="Times New Roman" w:hAnsi="Times New Roman" w:cs="Times New Roman"/>
          <w:color w:val="BF8F00" w:themeColor="accent4" w:themeShade="BF"/>
          <w:sz w:val="28"/>
          <w:szCs w:val="28"/>
          <w:lang w:val="fr-FR"/>
        </w:rPr>
      </w:pPr>
      <w:proofErr w:type="gramStart"/>
      <w:r w:rsidRPr="00147543">
        <w:rPr>
          <w:rFonts w:ascii="Times New Roman" w:hAnsi="Times New Roman" w:cs="Times New Roman"/>
          <w:color w:val="BF8F00" w:themeColor="accent4" w:themeShade="BF"/>
          <w:sz w:val="28"/>
          <w:szCs w:val="28"/>
          <w:lang w:val="fr-FR"/>
        </w:rPr>
        <w:t>là</w:t>
      </w:r>
      <w:proofErr w:type="gramEnd"/>
      <w:r w:rsidRPr="00147543">
        <w:rPr>
          <w:rFonts w:ascii="Times New Roman" w:hAnsi="Times New Roman" w:cs="Times New Roman"/>
          <w:color w:val="BF8F00" w:themeColor="accent4" w:themeShade="BF"/>
          <w:sz w:val="28"/>
          <w:szCs w:val="28"/>
          <w:lang w:val="fr-FR"/>
        </w:rPr>
        <w:t>, ta gauche m'atteindra, ta droite me saisira.</w:t>
      </w:r>
    </w:p>
    <w:p w14:paraId="6DD2383A" w14:textId="77777777" w:rsidR="00147543" w:rsidRPr="00147543" w:rsidRDefault="00147543">
      <w:pPr>
        <w:pStyle w:val="Corpotesto"/>
        <w:spacing w:line="276" w:lineRule="auto"/>
        <w:ind w:right="5935"/>
        <w:rPr>
          <w:rFonts w:ascii="Times New Roman" w:hAnsi="Times New Roman" w:cs="Times New Roman"/>
          <w:b/>
          <w:bCs/>
          <w:color w:val="BF8F00" w:themeColor="accent4" w:themeShade="BF"/>
          <w:sz w:val="28"/>
          <w:szCs w:val="28"/>
          <w:lang w:val="fr-FR"/>
        </w:rPr>
      </w:pPr>
      <w:r w:rsidRPr="00147543">
        <w:rPr>
          <w:rFonts w:ascii="Times New Roman" w:hAnsi="Times New Roman" w:cs="Times New Roman"/>
          <w:b/>
          <w:bCs/>
          <w:color w:val="BF8F00" w:themeColor="accent4" w:themeShade="BF"/>
          <w:sz w:val="28"/>
          <w:szCs w:val="28"/>
          <w:lang w:val="fr-FR"/>
        </w:rPr>
        <w:t>R/</w:t>
      </w:r>
    </w:p>
    <w:p w14:paraId="34C40BD2" w14:textId="77777777" w:rsidR="00147543" w:rsidRPr="00147543" w:rsidRDefault="00147543">
      <w:pPr>
        <w:pStyle w:val="Corpotesto"/>
        <w:spacing w:line="276" w:lineRule="auto"/>
        <w:ind w:right="4559"/>
        <w:rPr>
          <w:rFonts w:ascii="Times New Roman" w:hAnsi="Times New Roman" w:cs="Times New Roman"/>
          <w:color w:val="BF8F00" w:themeColor="accent4" w:themeShade="BF"/>
          <w:sz w:val="28"/>
          <w:szCs w:val="28"/>
          <w:lang w:val="fr-FR"/>
        </w:rPr>
      </w:pPr>
      <w:r w:rsidRPr="00147543">
        <w:rPr>
          <w:rFonts w:ascii="Times New Roman" w:hAnsi="Times New Roman" w:cs="Times New Roman"/>
          <w:color w:val="BF8F00" w:themeColor="accent4" w:themeShade="BF"/>
          <w:sz w:val="28"/>
          <w:szCs w:val="28"/>
          <w:lang w:val="fr-FR"/>
        </w:rPr>
        <w:t>Si je dis : "Qu'au moins les ténèbres me couvrent, que la lumière devienne nuit autour de moi."</w:t>
      </w:r>
    </w:p>
    <w:p w14:paraId="60064FC7" w14:textId="77777777" w:rsidR="00147543" w:rsidRPr="00147543" w:rsidRDefault="00147543">
      <w:pPr>
        <w:pStyle w:val="Corpotesto"/>
        <w:spacing w:line="276" w:lineRule="auto"/>
        <w:ind w:right="6197"/>
        <w:rPr>
          <w:rFonts w:ascii="Times New Roman" w:hAnsi="Times New Roman" w:cs="Times New Roman"/>
          <w:color w:val="BF8F00" w:themeColor="accent4" w:themeShade="BF"/>
          <w:sz w:val="28"/>
          <w:szCs w:val="28"/>
          <w:lang w:val="fr-FR"/>
        </w:rPr>
      </w:pPr>
      <w:r w:rsidRPr="00147543">
        <w:rPr>
          <w:rFonts w:ascii="Times New Roman" w:hAnsi="Times New Roman" w:cs="Times New Roman"/>
          <w:color w:val="BF8F00" w:themeColor="accent4" w:themeShade="BF"/>
          <w:sz w:val="28"/>
          <w:szCs w:val="28"/>
          <w:lang w:val="fr-FR"/>
        </w:rPr>
        <w:t>L'obscurité n'est pas non plus sombre pour vous, la nuit est aussi claire que le jour.</w:t>
      </w:r>
    </w:p>
    <w:p w14:paraId="6D2F72FC" w14:textId="77777777" w:rsidR="00147543" w:rsidRPr="00147543" w:rsidRDefault="00147543">
      <w:pPr>
        <w:pStyle w:val="Corpotesto"/>
        <w:spacing w:line="276" w:lineRule="auto"/>
        <w:ind w:right="6197"/>
        <w:rPr>
          <w:rFonts w:ascii="Times New Roman" w:hAnsi="Times New Roman" w:cs="Times New Roman"/>
          <w:b/>
          <w:color w:val="BF8F00" w:themeColor="accent4" w:themeShade="BF"/>
          <w:sz w:val="28"/>
          <w:szCs w:val="28"/>
          <w:lang w:val="fr-FR"/>
        </w:rPr>
      </w:pPr>
      <w:r w:rsidRPr="00147543">
        <w:rPr>
          <w:rFonts w:ascii="Times New Roman" w:hAnsi="Times New Roman" w:cs="Times New Roman"/>
          <w:b/>
          <w:color w:val="BF8F00" w:themeColor="accent4" w:themeShade="BF"/>
          <w:sz w:val="28"/>
          <w:szCs w:val="28"/>
          <w:lang w:val="fr-FR"/>
        </w:rPr>
        <w:t xml:space="preserve"> R/</w:t>
      </w:r>
    </w:p>
    <w:p w14:paraId="505B2AC0" w14:textId="77777777" w:rsidR="00147543" w:rsidRPr="00147543" w:rsidRDefault="00147543">
      <w:pPr>
        <w:pStyle w:val="Corpotesto"/>
        <w:spacing w:line="276" w:lineRule="auto"/>
        <w:ind w:right="4590"/>
        <w:rPr>
          <w:rFonts w:ascii="Times New Roman" w:hAnsi="Times New Roman" w:cs="Times New Roman"/>
          <w:color w:val="BF8F00" w:themeColor="accent4" w:themeShade="BF"/>
          <w:sz w:val="28"/>
          <w:szCs w:val="28"/>
          <w:lang w:val="fr-FR"/>
        </w:rPr>
      </w:pPr>
      <w:r w:rsidRPr="00147543">
        <w:rPr>
          <w:rFonts w:ascii="Times New Roman" w:hAnsi="Times New Roman" w:cs="Times New Roman"/>
          <w:color w:val="BF8F00" w:themeColor="accent4" w:themeShade="BF"/>
          <w:sz w:val="28"/>
          <w:szCs w:val="28"/>
          <w:lang w:val="fr-FR"/>
        </w:rPr>
        <w:lastRenderedPageBreak/>
        <w:t>Seigneur, sonde-moi et connais mon cœur, teste-moi et connais mes sentiments, vois si mon chemin dévie,</w:t>
      </w:r>
    </w:p>
    <w:p w14:paraId="5483F5AB" w14:textId="77777777" w:rsidR="00147543" w:rsidRPr="00147543" w:rsidRDefault="00147543">
      <w:pPr>
        <w:pStyle w:val="Corpotesto"/>
        <w:rPr>
          <w:rFonts w:ascii="Times New Roman" w:hAnsi="Times New Roman" w:cs="Times New Roman"/>
          <w:color w:val="BF8F00" w:themeColor="accent4" w:themeShade="BF"/>
          <w:sz w:val="28"/>
          <w:szCs w:val="28"/>
          <w:lang w:val="fr-FR"/>
        </w:rPr>
      </w:pPr>
      <w:proofErr w:type="gramStart"/>
      <w:r w:rsidRPr="00147543">
        <w:rPr>
          <w:rFonts w:ascii="Times New Roman" w:hAnsi="Times New Roman" w:cs="Times New Roman"/>
          <w:color w:val="BF8F00" w:themeColor="accent4" w:themeShade="BF"/>
          <w:sz w:val="28"/>
          <w:szCs w:val="28"/>
          <w:lang w:val="fr-FR"/>
        </w:rPr>
        <w:t>guide</w:t>
      </w:r>
      <w:proofErr w:type="gramEnd"/>
      <w:r w:rsidRPr="00147543">
        <w:rPr>
          <w:rFonts w:ascii="Times New Roman" w:hAnsi="Times New Roman" w:cs="Times New Roman"/>
          <w:color w:val="BF8F00" w:themeColor="accent4" w:themeShade="BF"/>
          <w:sz w:val="28"/>
          <w:szCs w:val="28"/>
          <w:lang w:val="fr-FR"/>
        </w:rPr>
        <w:t>-moi sur le chemin éternel.</w:t>
      </w:r>
    </w:p>
    <w:p w14:paraId="65748CDE" w14:textId="77777777" w:rsidR="00147543" w:rsidRPr="00147543" w:rsidRDefault="00147543">
      <w:pPr>
        <w:pStyle w:val="Titolo1"/>
        <w:spacing w:before="38"/>
        <w:rPr>
          <w:rFonts w:ascii="Times New Roman" w:hAnsi="Times New Roman" w:cs="Times New Roman"/>
          <w:b/>
          <w:bCs/>
          <w:color w:val="BF8F00" w:themeColor="accent4" w:themeShade="BF"/>
          <w:sz w:val="28"/>
          <w:szCs w:val="28"/>
          <w:lang w:val="fr-FR"/>
        </w:rPr>
      </w:pPr>
      <w:r w:rsidRPr="00147543">
        <w:rPr>
          <w:rFonts w:ascii="Times New Roman" w:hAnsi="Times New Roman" w:cs="Times New Roman"/>
          <w:b/>
          <w:bCs/>
          <w:color w:val="BF8F00" w:themeColor="accent4" w:themeShade="BF"/>
          <w:sz w:val="28"/>
          <w:szCs w:val="28"/>
          <w:lang w:val="fr-FR"/>
        </w:rPr>
        <w:t xml:space="preserve">  R/</w:t>
      </w:r>
    </w:p>
    <w:p w14:paraId="4684B2DE" w14:textId="77777777" w:rsidR="00147543" w:rsidRPr="00147543" w:rsidRDefault="00147543">
      <w:pPr>
        <w:spacing w:before="1"/>
        <w:ind w:left="100"/>
        <w:rPr>
          <w:rFonts w:ascii="Times New Roman" w:hAnsi="Times New Roman" w:cs="Times New Roman"/>
          <w:color w:val="4472C4" w:themeColor="accent1"/>
          <w:sz w:val="32"/>
          <w:szCs w:val="32"/>
          <w:lang w:val="fr-FR"/>
          <w14:shadow w14:blurRad="38100" w14:dist="25400" w14:dir="5400000" w14:sx="100000" w14:sy="100000" w14:kx="0" w14:ky="0" w14:algn="ctr">
            <w14:srgbClr w14:val="6E747A">
              <w14:alpha w14:val="57000"/>
            </w14:srgbClr>
          </w14:shadow>
          <w14:textOutline w14:w="9525" w14:cap="flat" w14:cmpd="sng" w14:algn="ctr">
            <w14:solidFill>
              <w14:schemeClr w14:val="tx2">
                <w14:lumMod w14:val="60000"/>
                <w14:lumOff w14:val="40000"/>
              </w14:schemeClr>
            </w14:solidFill>
            <w14:prstDash w14:val="solid"/>
            <w14:round/>
          </w14:textOutline>
        </w:rPr>
      </w:pPr>
    </w:p>
    <w:p w14:paraId="6BCEBCCC" w14:textId="77777777" w:rsidR="00147543" w:rsidRPr="00147543" w:rsidRDefault="00147543">
      <w:pPr>
        <w:pStyle w:val="Corpotesto"/>
        <w:spacing w:before="6"/>
        <w:ind w:left="0"/>
        <w:rPr>
          <w:rFonts w:ascii="Times New Roman" w:hAnsi="Times New Roman" w:cs="Times New Roman"/>
          <w:b/>
          <w:sz w:val="28"/>
          <w:szCs w:val="28"/>
          <w:lang w:val="fr-FR"/>
        </w:rPr>
      </w:pPr>
    </w:p>
    <w:p w14:paraId="752DC941" w14:textId="77777777" w:rsidR="00147543" w:rsidRPr="00147543" w:rsidRDefault="00147543">
      <w:pPr>
        <w:pStyle w:val="Corpotesto"/>
        <w:spacing w:before="1" w:line="276" w:lineRule="auto"/>
        <w:ind w:right="28"/>
        <w:rPr>
          <w:rFonts w:ascii="Times New Roman" w:hAnsi="Times New Roman" w:cs="Times New Roman"/>
          <w:color w:val="8496B0" w:themeColor="text2" w:themeTint="99"/>
          <w:sz w:val="28"/>
          <w:szCs w:val="28"/>
          <w:lang w:val="fr-FR"/>
        </w:rPr>
      </w:pPr>
      <w:r>
        <w:rPr>
          <w:rFonts w:ascii="Times New Roman" w:hAnsi="Times New Roman" w:cs="Times New Roman"/>
          <w:noProof/>
          <w:sz w:val="28"/>
          <w:szCs w:val="28"/>
          <w:lang w:val="es-ES"/>
        </w:rPr>
        <w:drawing>
          <wp:anchor distT="0" distB="0" distL="114300" distR="114300" simplePos="0" relativeHeight="251663360" behindDoc="1" locked="0" layoutInCell="1" allowOverlap="1" wp14:anchorId="53D12A4B" wp14:editId="1A5050C5">
            <wp:simplePos x="0" y="0"/>
            <wp:positionH relativeFrom="column">
              <wp:posOffset>2043430</wp:posOffset>
            </wp:positionH>
            <wp:positionV relativeFrom="paragraph">
              <wp:posOffset>178434</wp:posOffset>
            </wp:positionV>
            <wp:extent cx="4121785" cy="2743200"/>
            <wp:effectExtent l="209550" t="361950" r="221615" b="361950"/>
            <wp:wrapTight wrapText="bothSides">
              <wp:wrapPolygon edited="0">
                <wp:start x="282" y="-134"/>
                <wp:lineTo x="-466" y="381"/>
                <wp:lineTo x="-174" y="5182"/>
                <wp:lineTo x="-273" y="19096"/>
                <wp:lineTo x="-163" y="19980"/>
                <wp:lineTo x="2467" y="21531"/>
                <wp:lineTo x="2566" y="21504"/>
                <wp:lineTo x="11200" y="21522"/>
                <wp:lineTo x="11298" y="21494"/>
                <wp:lineTo x="19933" y="21512"/>
                <wp:lineTo x="20577" y="21790"/>
                <wp:lineTo x="21166" y="21624"/>
                <wp:lineTo x="21405" y="21099"/>
                <wp:lineTo x="21621" y="18750"/>
                <wp:lineTo x="21543" y="155"/>
                <wp:lineTo x="20041" y="-491"/>
                <wp:lineTo x="18569" y="-78"/>
                <wp:lineTo x="18276" y="-2438"/>
                <wp:lineTo x="9836" y="-69"/>
                <wp:lineTo x="9543" y="-2428"/>
                <wp:lineTo x="871" y="-299"/>
                <wp:lineTo x="282" y="-134"/>
              </wp:wrapPolygon>
            </wp:wrapTight>
            <wp:docPr id="4" name="Immagine 4" descr="Immagine che contiene testo, vec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vecchi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rot="634807">
                      <a:off x="0" y="0"/>
                      <a:ext cx="4121785" cy="27432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47543">
        <w:rPr>
          <w:rFonts w:ascii="Times New Roman" w:hAnsi="Times New Roman" w:cs="Times New Roman"/>
          <w:color w:val="8496B0" w:themeColor="text2" w:themeTint="99"/>
          <w:sz w:val="28"/>
          <w:szCs w:val="28"/>
          <w:lang w:val="fr-FR"/>
        </w:rPr>
        <w:t xml:space="preserve">C'est ton œuvre, lui dit-il, tu nous as réunis, malgré les obstacles que le monde a mis sur notre chemin, pour que nous puissions procurer la gloire de ton divin Fils ; si tu ne continues pas à nous aider et à nous soutenir, nous périrons, nous </w:t>
      </w:r>
      <w:r w:rsidRPr="00147543">
        <w:rPr>
          <w:rFonts w:ascii="Times New Roman" w:hAnsi="Times New Roman" w:cs="Times New Roman"/>
          <w:color w:val="8496B0" w:themeColor="text2" w:themeTint="99"/>
          <w:spacing w:val="-7"/>
          <w:sz w:val="28"/>
          <w:szCs w:val="28"/>
          <w:lang w:val="fr-FR"/>
        </w:rPr>
        <w:t xml:space="preserve">nous </w:t>
      </w:r>
      <w:r w:rsidRPr="00147543">
        <w:rPr>
          <w:rFonts w:ascii="Times New Roman" w:hAnsi="Times New Roman" w:cs="Times New Roman"/>
          <w:color w:val="8496B0" w:themeColor="text2" w:themeTint="99"/>
          <w:sz w:val="28"/>
          <w:szCs w:val="28"/>
          <w:lang w:val="fr-FR"/>
        </w:rPr>
        <w:t>éteindrons comme une lampe qui manque d'huile. Mais si cette œuvre périt, ce n'est pas la nôtre qui meurt, mais la vôtre, car c'est vous qui lui avez donné la vie et l'avez soutenue jusqu'à présent ; c'est pourquoi nous comptons sur votre aide en ce moment critique, et nous y compterons toujours".</w:t>
      </w:r>
    </w:p>
    <w:p w14:paraId="788EB939" w14:textId="77777777" w:rsidR="00147543" w:rsidRPr="00147543" w:rsidRDefault="00147543">
      <w:pPr>
        <w:pStyle w:val="Corpotesto"/>
        <w:spacing w:before="3"/>
        <w:ind w:left="0"/>
        <w:rPr>
          <w:rFonts w:ascii="Times New Roman" w:hAnsi="Times New Roman" w:cs="Times New Roman"/>
          <w:sz w:val="28"/>
          <w:szCs w:val="28"/>
          <w:lang w:val="fr-FR"/>
        </w:rPr>
      </w:pPr>
    </w:p>
    <w:p w14:paraId="1664AE3B" w14:textId="77777777" w:rsidR="00147543" w:rsidRPr="00147543" w:rsidRDefault="00147543">
      <w:pPr>
        <w:pStyle w:val="Titolo1"/>
        <w:jc w:val="both"/>
        <w:rPr>
          <w:rFonts w:ascii="Times New Roman" w:hAnsi="Times New Roman" w:cs="Times New Roman"/>
          <w:b/>
          <w:caps w:val="0"/>
          <w:color w:val="FF0000"/>
          <w:sz w:val="32"/>
          <w:szCs w:val="32"/>
          <w:lang w:val="fr-FR"/>
          <w14:textOutline w14:w="11112" w14:cap="flat" w14:cmpd="sng" w14:algn="ctr">
            <w14:solidFill>
              <w14:srgbClr w14:val="C00000"/>
            </w14:solidFill>
            <w14:prstDash w14:val="solid"/>
            <w14:round/>
          </w14:textOutline>
        </w:rPr>
      </w:pPr>
      <w:r w:rsidRPr="00147543">
        <w:rPr>
          <w:rFonts w:ascii="Times New Roman" w:hAnsi="Times New Roman" w:cs="Times New Roman"/>
          <w:b/>
          <w:caps w:val="0"/>
          <w:color w:val="FF0000"/>
          <w:sz w:val="32"/>
          <w:szCs w:val="32"/>
          <w:lang w:val="fr-FR"/>
          <w14:textOutline w14:w="11112" w14:cap="flat" w14:cmpd="sng" w14:algn="ctr">
            <w14:solidFill>
              <w14:srgbClr w14:val="C00000"/>
            </w14:solidFill>
            <w14:prstDash w14:val="solid"/>
            <w14:round/>
          </w14:textOutline>
        </w:rPr>
        <w:t>PRIÈRE POUR LES VOCATIONS</w:t>
      </w:r>
    </w:p>
    <w:p w14:paraId="2F7CBDEA" w14:textId="77777777" w:rsidR="00147543" w:rsidRPr="00147543" w:rsidRDefault="00147543" w:rsidP="0014272D">
      <w:pPr>
        <w:pStyle w:val="Corpotesto"/>
        <w:spacing w:before="7"/>
        <w:ind w:left="0"/>
        <w:jc w:val="both"/>
        <w:rPr>
          <w:rFonts w:ascii="Times New Roman" w:hAnsi="Times New Roman" w:cs="Times New Roman"/>
          <w:b/>
          <w:color w:val="FF0000"/>
          <w:sz w:val="28"/>
          <w:szCs w:val="28"/>
          <w:lang w:val="fr-FR"/>
        </w:rPr>
      </w:pPr>
    </w:p>
    <w:p w14:paraId="5F8E817D" w14:textId="77777777" w:rsidR="00147543" w:rsidRPr="00147543" w:rsidRDefault="00147543">
      <w:pPr>
        <w:pStyle w:val="Corpotesto"/>
        <w:spacing w:line="276" w:lineRule="auto"/>
        <w:ind w:right="165"/>
        <w:jc w:val="both"/>
        <w:rPr>
          <w:rFonts w:ascii="Times New Roman" w:hAnsi="Times New Roman" w:cs="Times New Roman"/>
          <w:color w:val="FF0000"/>
          <w:sz w:val="28"/>
          <w:szCs w:val="28"/>
          <w:lang w:val="fr-FR"/>
        </w:rPr>
      </w:pPr>
      <w:r w:rsidRPr="00147543">
        <w:rPr>
          <w:rFonts w:ascii="Times New Roman" w:hAnsi="Times New Roman" w:cs="Times New Roman"/>
          <w:color w:val="FF0000"/>
          <w:sz w:val="28"/>
          <w:szCs w:val="28"/>
          <w:lang w:val="fr-FR"/>
        </w:rPr>
        <w:t>Père, tu appelles chacun de nous par son nom et tu nous demandes de te suivre. Bénis ton Église et donne-nous des leaders dévoués et généreux de nos familles et amis qui peuvent servir ton peuple comme religieuses, prêtres, diacres et ministres laïcs.</w:t>
      </w:r>
    </w:p>
    <w:p w14:paraId="790A7D30" w14:textId="77777777" w:rsidR="00147543" w:rsidRDefault="00147543">
      <w:pPr>
        <w:pStyle w:val="Corpotesto"/>
        <w:spacing w:before="80" w:line="276" w:lineRule="auto"/>
        <w:ind w:right="165"/>
        <w:jc w:val="both"/>
        <w:rPr>
          <w:rFonts w:ascii="Times New Roman" w:hAnsi="Times New Roman" w:cs="Times New Roman"/>
          <w:color w:val="FF0000"/>
          <w:sz w:val="28"/>
          <w:szCs w:val="28"/>
          <w:lang w:val="es-ES"/>
        </w:rPr>
      </w:pPr>
      <w:r w:rsidRPr="00147543">
        <w:rPr>
          <w:rFonts w:ascii="Times New Roman" w:hAnsi="Times New Roman" w:cs="Times New Roman"/>
          <w:color w:val="FF0000"/>
          <w:sz w:val="28"/>
          <w:szCs w:val="28"/>
          <w:lang w:val="fr-FR"/>
        </w:rPr>
        <w:t xml:space="preserve">Inspire-nous alors que nous grandissons dans ton amour et que nous ouvrons nos cœurs pour entendre ton appel. </w:t>
      </w:r>
      <w:r w:rsidRPr="004B74EC">
        <w:rPr>
          <w:rFonts w:ascii="Times New Roman" w:hAnsi="Times New Roman" w:cs="Times New Roman"/>
          <w:color w:val="FF0000"/>
          <w:sz w:val="28"/>
          <w:szCs w:val="28"/>
          <w:lang w:val="es-ES"/>
        </w:rPr>
        <w:t xml:space="preserve">Nous te le </w:t>
      </w:r>
      <w:proofErr w:type="spellStart"/>
      <w:r w:rsidRPr="004B74EC">
        <w:rPr>
          <w:rFonts w:ascii="Times New Roman" w:hAnsi="Times New Roman" w:cs="Times New Roman"/>
          <w:color w:val="FF0000"/>
          <w:sz w:val="28"/>
          <w:szCs w:val="28"/>
          <w:lang w:val="es-ES"/>
        </w:rPr>
        <w:t>demandons</w:t>
      </w:r>
      <w:proofErr w:type="spellEnd"/>
      <w:r w:rsidRPr="004B74EC">
        <w:rPr>
          <w:rFonts w:ascii="Times New Roman" w:hAnsi="Times New Roman" w:cs="Times New Roman"/>
          <w:color w:val="FF0000"/>
          <w:sz w:val="28"/>
          <w:szCs w:val="28"/>
          <w:lang w:val="es-ES"/>
        </w:rPr>
        <w:t xml:space="preserve"> au nom du Christ. Amen.</w:t>
      </w:r>
    </w:p>
    <w:p w14:paraId="2271800B" w14:textId="77777777" w:rsidR="00147543" w:rsidRDefault="00147543"/>
    <w:p w14:paraId="252663DD" w14:textId="77777777" w:rsidR="00EE0049" w:rsidRDefault="00EE0049"/>
    <w:sectPr w:rsidR="00EE0049" w:rsidSect="002B3C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18C9"/>
    <w:multiLevelType w:val="hybridMultilevel"/>
    <w:tmpl w:val="10EC8714"/>
    <w:lvl w:ilvl="0" w:tplc="885E0322">
      <w:start w:val="35"/>
      <w:numFmt w:val="decimal"/>
      <w:lvlText w:val="%1"/>
      <w:lvlJc w:val="left"/>
      <w:pPr>
        <w:ind w:left="100" w:hanging="306"/>
        <w:jc w:val="left"/>
      </w:pPr>
      <w:rPr>
        <w:rFonts w:ascii="Times New Roman" w:eastAsia="Arial MT" w:hAnsi="Times New Roman" w:cs="Times New Roman" w:hint="default"/>
        <w:spacing w:val="-1"/>
        <w:w w:val="100"/>
        <w:sz w:val="22"/>
        <w:szCs w:val="22"/>
        <w:lang w:val="es-ES" w:eastAsia="en-US" w:bidi="ar-SA"/>
      </w:rPr>
    </w:lvl>
    <w:lvl w:ilvl="1" w:tplc="5602F126">
      <w:numFmt w:val="bullet"/>
      <w:lvlText w:val="•"/>
      <w:lvlJc w:val="left"/>
      <w:pPr>
        <w:ind w:left="1012" w:hanging="306"/>
      </w:pPr>
      <w:rPr>
        <w:rFonts w:hint="default"/>
        <w:lang w:val="es-ES" w:eastAsia="en-US" w:bidi="ar-SA"/>
      </w:rPr>
    </w:lvl>
    <w:lvl w:ilvl="2" w:tplc="F3E678FC">
      <w:numFmt w:val="bullet"/>
      <w:lvlText w:val="•"/>
      <w:lvlJc w:val="left"/>
      <w:pPr>
        <w:ind w:left="1924" w:hanging="306"/>
      </w:pPr>
      <w:rPr>
        <w:rFonts w:hint="default"/>
        <w:lang w:val="es-ES" w:eastAsia="en-US" w:bidi="ar-SA"/>
      </w:rPr>
    </w:lvl>
    <w:lvl w:ilvl="3" w:tplc="01706A58">
      <w:numFmt w:val="bullet"/>
      <w:lvlText w:val="•"/>
      <w:lvlJc w:val="left"/>
      <w:pPr>
        <w:ind w:left="2836" w:hanging="306"/>
      </w:pPr>
      <w:rPr>
        <w:rFonts w:hint="default"/>
        <w:lang w:val="es-ES" w:eastAsia="en-US" w:bidi="ar-SA"/>
      </w:rPr>
    </w:lvl>
    <w:lvl w:ilvl="4" w:tplc="0FD81FA6">
      <w:numFmt w:val="bullet"/>
      <w:lvlText w:val="•"/>
      <w:lvlJc w:val="left"/>
      <w:pPr>
        <w:ind w:left="3748" w:hanging="306"/>
      </w:pPr>
      <w:rPr>
        <w:rFonts w:hint="default"/>
        <w:lang w:val="es-ES" w:eastAsia="en-US" w:bidi="ar-SA"/>
      </w:rPr>
    </w:lvl>
    <w:lvl w:ilvl="5" w:tplc="7242BB98">
      <w:numFmt w:val="bullet"/>
      <w:lvlText w:val="•"/>
      <w:lvlJc w:val="left"/>
      <w:pPr>
        <w:ind w:left="4660" w:hanging="306"/>
      </w:pPr>
      <w:rPr>
        <w:rFonts w:hint="default"/>
        <w:lang w:val="es-ES" w:eastAsia="en-US" w:bidi="ar-SA"/>
      </w:rPr>
    </w:lvl>
    <w:lvl w:ilvl="6" w:tplc="3BC084FC">
      <w:numFmt w:val="bullet"/>
      <w:lvlText w:val="•"/>
      <w:lvlJc w:val="left"/>
      <w:pPr>
        <w:ind w:left="5572" w:hanging="306"/>
      </w:pPr>
      <w:rPr>
        <w:rFonts w:hint="default"/>
        <w:lang w:val="es-ES" w:eastAsia="en-US" w:bidi="ar-SA"/>
      </w:rPr>
    </w:lvl>
    <w:lvl w:ilvl="7" w:tplc="23C6E136">
      <w:numFmt w:val="bullet"/>
      <w:lvlText w:val="•"/>
      <w:lvlJc w:val="left"/>
      <w:pPr>
        <w:ind w:left="6484" w:hanging="306"/>
      </w:pPr>
      <w:rPr>
        <w:rFonts w:hint="default"/>
        <w:lang w:val="es-ES" w:eastAsia="en-US" w:bidi="ar-SA"/>
      </w:rPr>
    </w:lvl>
    <w:lvl w:ilvl="8" w:tplc="512EEC14">
      <w:numFmt w:val="bullet"/>
      <w:lvlText w:val="•"/>
      <w:lvlJc w:val="left"/>
      <w:pPr>
        <w:ind w:left="7396" w:hanging="306"/>
      </w:pPr>
      <w:rPr>
        <w:rFonts w:hint="default"/>
        <w:lang w:val="es-ES" w:eastAsia="en-US" w:bidi="ar-SA"/>
      </w:rPr>
    </w:lvl>
  </w:abstractNum>
  <w:num w:numId="1" w16cid:durableId="37272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43"/>
    <w:rsid w:val="00147543"/>
    <w:rsid w:val="00EE00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56B5BB"/>
  <w15:chartTrackingRefBased/>
  <w15:docId w15:val="{DE79AC57-87A1-4483-A424-3CC792F6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47543"/>
    <w:pPr>
      <w:keepNext/>
      <w:keepLines/>
      <w:spacing w:before="400" w:after="40" w:line="240" w:lineRule="auto"/>
      <w:outlineLvl w:val="0"/>
    </w:pPr>
    <w:rPr>
      <w:rFonts w:asciiTheme="majorHAnsi" w:eastAsiaTheme="majorEastAsia" w:hAnsiTheme="majorHAnsi" w:cstheme="majorBidi"/>
      <w:caps/>
      <w:sz w:val="36"/>
      <w:szCs w:val="3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47543"/>
    <w:rPr>
      <w:rFonts w:asciiTheme="majorHAnsi" w:eastAsiaTheme="majorEastAsia" w:hAnsiTheme="majorHAnsi" w:cstheme="majorBidi"/>
      <w:caps/>
      <w:sz w:val="36"/>
      <w:szCs w:val="36"/>
      <w:lang w:val="en-US"/>
    </w:rPr>
  </w:style>
  <w:style w:type="paragraph" w:styleId="Corpotesto">
    <w:name w:val="Body Text"/>
    <w:basedOn w:val="Normale"/>
    <w:link w:val="CorpotestoCarattere"/>
    <w:uiPriority w:val="1"/>
    <w:rsid w:val="00147543"/>
    <w:pPr>
      <w:ind w:left="100"/>
    </w:pPr>
    <w:rPr>
      <w:rFonts w:eastAsiaTheme="minorEastAsia"/>
      <w:lang w:val="en-US"/>
    </w:rPr>
  </w:style>
  <w:style w:type="character" w:customStyle="1" w:styleId="CorpotestoCarattere">
    <w:name w:val="Corpo testo Carattere"/>
    <w:basedOn w:val="Carpredefinitoparagrafo"/>
    <w:link w:val="Corpotesto"/>
    <w:uiPriority w:val="1"/>
    <w:rsid w:val="00147543"/>
    <w:rPr>
      <w:rFonts w:eastAsiaTheme="minorEastAsia"/>
      <w:lang w:val="en-US"/>
    </w:rPr>
  </w:style>
  <w:style w:type="paragraph" w:styleId="Paragrafoelenco">
    <w:name w:val="List Paragraph"/>
    <w:basedOn w:val="Normale"/>
    <w:uiPriority w:val="34"/>
    <w:qFormat/>
    <w:rsid w:val="00147543"/>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2022-11-15T08:06:00Z</dcterms:created>
  <dcterms:modified xsi:type="dcterms:W3CDTF">2022-11-15T08:08:00Z</dcterms:modified>
</cp:coreProperties>
</file>